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6520E" w14:textId="77777777" w:rsidR="00D07EAB" w:rsidRPr="00175EA2" w:rsidRDefault="00D07EAB" w:rsidP="00D07EAB">
      <w:pPr>
        <w:spacing w:after="0" w:line="240" w:lineRule="auto"/>
        <w:jc w:val="right"/>
        <w:rPr>
          <w:rFonts w:ascii="Times New Roman" w:hAnsi="Times New Roman"/>
          <w:bCs/>
          <w:caps/>
          <w:sz w:val="24"/>
          <w:szCs w:val="24"/>
          <w:lang w:val="lt-LT"/>
        </w:rPr>
      </w:pPr>
      <w:r w:rsidRPr="00175EA2">
        <w:rPr>
          <w:rFonts w:ascii="Times New Roman" w:hAnsi="Times New Roman"/>
          <w:bCs/>
          <w:sz w:val="24"/>
          <w:szCs w:val="24"/>
          <w:lang w:val="lt-LT"/>
        </w:rPr>
        <w:t>Pirkimo sąlygų 2 priedas ,,Techninė specifikacija“</w:t>
      </w:r>
    </w:p>
    <w:p w14:paraId="4636BBE0" w14:textId="77777777" w:rsidR="00D07EAB" w:rsidRPr="00175EA2" w:rsidRDefault="00D07EAB" w:rsidP="00A712D5">
      <w:pPr>
        <w:spacing w:after="0" w:line="240" w:lineRule="auto"/>
        <w:ind w:firstLine="448"/>
        <w:jc w:val="center"/>
        <w:rPr>
          <w:rFonts w:ascii="Times New Roman" w:hAnsi="Times New Roman"/>
          <w:b/>
          <w:bCs/>
          <w:caps/>
          <w:sz w:val="24"/>
          <w:szCs w:val="24"/>
          <w:lang w:val="lt-LT"/>
        </w:rPr>
      </w:pPr>
    </w:p>
    <w:p w14:paraId="3CD26395" w14:textId="77777777" w:rsidR="00B3032C" w:rsidRPr="00175EA2" w:rsidRDefault="00256521" w:rsidP="00A712D5">
      <w:pPr>
        <w:spacing w:after="0" w:line="240" w:lineRule="auto"/>
        <w:ind w:firstLine="448"/>
        <w:jc w:val="center"/>
        <w:rPr>
          <w:rFonts w:ascii="Times New Roman" w:hAnsi="Times New Roman"/>
          <w:b/>
          <w:caps/>
          <w:sz w:val="24"/>
          <w:szCs w:val="24"/>
          <w:lang w:val="lt-LT"/>
        </w:rPr>
      </w:pPr>
      <w:r w:rsidRPr="00175EA2">
        <w:rPr>
          <w:rFonts w:ascii="Times New Roman" w:hAnsi="Times New Roman"/>
          <w:b/>
          <w:bCs/>
          <w:caps/>
          <w:sz w:val="24"/>
          <w:szCs w:val="24"/>
          <w:lang w:val="lt-LT"/>
        </w:rPr>
        <w:t xml:space="preserve">Valstybės sienos apsaugos tarnybos prie Lietuvos Respublikos Vidaus reikalų ministerijos </w:t>
      </w:r>
      <w:r w:rsidRPr="00175EA2">
        <w:rPr>
          <w:rFonts w:ascii="Times New Roman" w:hAnsi="Times New Roman"/>
          <w:b/>
          <w:sz w:val="24"/>
          <w:szCs w:val="24"/>
          <w:lang w:val="lt-LT"/>
        </w:rPr>
        <w:t>PADANGŲ</w:t>
      </w:r>
      <w:r w:rsidRPr="00175EA2">
        <w:rPr>
          <w:rFonts w:ascii="Times New Roman" w:hAnsi="Times New Roman"/>
          <w:sz w:val="24"/>
          <w:szCs w:val="24"/>
          <w:lang w:val="lt-LT"/>
        </w:rPr>
        <w:t xml:space="preserve"> </w:t>
      </w:r>
      <w:r w:rsidRPr="00175EA2">
        <w:rPr>
          <w:rFonts w:ascii="Times New Roman" w:hAnsi="Times New Roman"/>
          <w:b/>
          <w:color w:val="000000"/>
          <w:sz w:val="24"/>
          <w:szCs w:val="24"/>
          <w:lang w:val="lt-LT"/>
        </w:rPr>
        <w:t xml:space="preserve">TARNYBINĖMS TRANSPORTO PRIEMONĖMS </w:t>
      </w:r>
      <w:r w:rsidRPr="00175EA2">
        <w:rPr>
          <w:rFonts w:ascii="Times New Roman" w:hAnsi="Times New Roman"/>
          <w:b/>
          <w:bCs/>
          <w:color w:val="000000"/>
          <w:sz w:val="24"/>
          <w:szCs w:val="24"/>
          <w:lang w:val="lt-LT"/>
        </w:rPr>
        <w:t>PADANGŲ</w:t>
      </w:r>
      <w:r w:rsidRPr="00175EA2">
        <w:rPr>
          <w:rFonts w:ascii="Times New Roman" w:hAnsi="Times New Roman"/>
          <w:b/>
          <w:bCs/>
          <w:sz w:val="24"/>
          <w:szCs w:val="24"/>
          <w:lang w:val="lt-LT"/>
        </w:rPr>
        <w:t xml:space="preserve"> BEI </w:t>
      </w:r>
      <w:r w:rsidRPr="00175EA2">
        <w:rPr>
          <w:rFonts w:ascii="Times New Roman" w:hAnsi="Times New Roman"/>
          <w:b/>
          <w:bCs/>
          <w:color w:val="000000"/>
          <w:sz w:val="24"/>
          <w:szCs w:val="24"/>
          <w:lang w:val="lt-LT"/>
        </w:rPr>
        <w:t xml:space="preserve">PADANGŲ MONTAVIMO IR REMONTO </w:t>
      </w:r>
      <w:r w:rsidRPr="00175EA2">
        <w:rPr>
          <w:rFonts w:ascii="Times New Roman" w:hAnsi="Times New Roman"/>
          <w:b/>
          <w:bCs/>
          <w:sz w:val="24"/>
          <w:szCs w:val="24"/>
          <w:lang w:val="lt-LT"/>
        </w:rPr>
        <w:t>PASLAUGŲ</w:t>
      </w:r>
      <w:r w:rsidRPr="00175EA2">
        <w:rPr>
          <w:rFonts w:ascii="Times New Roman" w:hAnsi="Times New Roman"/>
          <w:bCs/>
          <w:sz w:val="24"/>
          <w:szCs w:val="24"/>
          <w:lang w:val="lt-LT"/>
        </w:rPr>
        <w:t xml:space="preserve"> </w:t>
      </w:r>
      <w:r w:rsidRPr="00175EA2">
        <w:rPr>
          <w:rFonts w:ascii="Times New Roman" w:hAnsi="Times New Roman"/>
          <w:b/>
          <w:bCs/>
          <w:caps/>
          <w:sz w:val="24"/>
          <w:szCs w:val="24"/>
          <w:lang w:val="lt-LT"/>
        </w:rPr>
        <w:t xml:space="preserve">PIRKIMO </w:t>
      </w:r>
      <w:r w:rsidRPr="00175EA2">
        <w:rPr>
          <w:rFonts w:ascii="Times New Roman" w:hAnsi="Times New Roman"/>
          <w:b/>
          <w:caps/>
          <w:sz w:val="24"/>
          <w:szCs w:val="24"/>
          <w:lang w:val="lt-LT"/>
        </w:rPr>
        <w:t>TECHNINĖ SPECIFIKACIJA</w:t>
      </w:r>
    </w:p>
    <w:p w14:paraId="6E43117C" w14:textId="77777777" w:rsidR="00B3032C" w:rsidRPr="00175EA2" w:rsidRDefault="00B3032C" w:rsidP="00A712D5">
      <w:pPr>
        <w:spacing w:after="0" w:line="240" w:lineRule="auto"/>
        <w:ind w:firstLine="448"/>
        <w:jc w:val="center"/>
        <w:rPr>
          <w:rFonts w:ascii="Times New Roman" w:hAnsi="Times New Roman"/>
          <w:b/>
          <w:caps/>
          <w:sz w:val="24"/>
          <w:szCs w:val="24"/>
          <w:lang w:val="lt-LT"/>
        </w:rPr>
      </w:pPr>
    </w:p>
    <w:p w14:paraId="1E02B165" w14:textId="77777777" w:rsidR="00B3032C" w:rsidRPr="00175EA2" w:rsidRDefault="00256521" w:rsidP="00A712D5">
      <w:pPr>
        <w:spacing w:after="0" w:line="240" w:lineRule="auto"/>
        <w:ind w:firstLine="450"/>
        <w:jc w:val="center"/>
        <w:rPr>
          <w:rFonts w:ascii="Times New Roman" w:hAnsi="Times New Roman"/>
          <w:caps/>
          <w:sz w:val="24"/>
          <w:szCs w:val="24"/>
          <w:lang w:val="lt-LT"/>
        </w:rPr>
      </w:pPr>
      <w:r w:rsidRPr="00175EA2">
        <w:rPr>
          <w:rFonts w:ascii="Times New Roman" w:hAnsi="Times New Roman"/>
          <w:sz w:val="24"/>
          <w:szCs w:val="24"/>
          <w:lang w:val="lt-LT"/>
        </w:rPr>
        <w:t>2025 m.</w:t>
      </w:r>
    </w:p>
    <w:p w14:paraId="685C202B" w14:textId="77777777" w:rsidR="00B3032C" w:rsidRPr="00175EA2" w:rsidRDefault="00B3032C" w:rsidP="00A712D5">
      <w:pPr>
        <w:spacing w:after="0" w:line="240" w:lineRule="auto"/>
        <w:ind w:firstLine="450"/>
        <w:jc w:val="center"/>
        <w:rPr>
          <w:rFonts w:ascii="Times New Roman" w:hAnsi="Times New Roman"/>
          <w:b/>
          <w:caps/>
          <w:sz w:val="24"/>
          <w:szCs w:val="24"/>
          <w:lang w:val="lt-LT"/>
        </w:rPr>
      </w:pPr>
    </w:p>
    <w:p w14:paraId="314AFF78" w14:textId="0CA717BE" w:rsidR="00B3032C" w:rsidRPr="00175EA2" w:rsidRDefault="00256521" w:rsidP="00A712D5">
      <w:pPr>
        <w:spacing w:after="0" w:line="240" w:lineRule="auto"/>
        <w:ind w:firstLine="448"/>
        <w:jc w:val="both"/>
        <w:rPr>
          <w:rFonts w:ascii="Times New Roman" w:hAnsi="Times New Roman"/>
          <w:sz w:val="24"/>
          <w:szCs w:val="24"/>
          <w:lang w:val="lt-LT"/>
        </w:rPr>
      </w:pPr>
      <w:r w:rsidRPr="00175EA2">
        <w:rPr>
          <w:rFonts w:ascii="Times New Roman" w:hAnsi="Times New Roman"/>
          <w:sz w:val="24"/>
          <w:szCs w:val="24"/>
          <w:lang w:val="lt-LT"/>
        </w:rPr>
        <w:t>Valstybės sienos apsaugos tarnyb</w:t>
      </w:r>
      <w:r w:rsidR="000C5812" w:rsidRPr="00175EA2">
        <w:rPr>
          <w:rFonts w:ascii="Times New Roman" w:hAnsi="Times New Roman"/>
          <w:sz w:val="24"/>
          <w:szCs w:val="24"/>
          <w:lang w:val="lt-LT"/>
        </w:rPr>
        <w:t>a</w:t>
      </w:r>
      <w:r w:rsidRPr="00175EA2">
        <w:rPr>
          <w:rFonts w:ascii="Times New Roman" w:hAnsi="Times New Roman"/>
          <w:sz w:val="24"/>
          <w:szCs w:val="24"/>
          <w:lang w:val="lt-LT"/>
        </w:rPr>
        <w:t xml:space="preserve"> prie Lietuvos Respublikos vidaus reikalų ministerijos (toliau – VSAT</w:t>
      </w:r>
      <w:r w:rsidR="000C5812" w:rsidRPr="00175EA2">
        <w:rPr>
          <w:rFonts w:ascii="Times New Roman" w:hAnsi="Times New Roman"/>
          <w:sz w:val="24"/>
          <w:szCs w:val="24"/>
          <w:lang w:val="lt-LT"/>
        </w:rPr>
        <w:t>, Perkančioji organizacija</w:t>
      </w:r>
      <w:r w:rsidRPr="00175EA2">
        <w:rPr>
          <w:rFonts w:ascii="Times New Roman" w:hAnsi="Times New Roman"/>
          <w:sz w:val="24"/>
          <w:szCs w:val="24"/>
          <w:lang w:val="lt-LT"/>
        </w:rPr>
        <w:t>) atlieka VSAT tarnybinė</w:t>
      </w:r>
      <w:r w:rsidR="000C5812" w:rsidRPr="00175EA2">
        <w:rPr>
          <w:rFonts w:ascii="Times New Roman" w:hAnsi="Times New Roman"/>
          <w:sz w:val="24"/>
          <w:szCs w:val="24"/>
          <w:lang w:val="lt-LT"/>
        </w:rPr>
        <w:t>m</w:t>
      </w:r>
      <w:r w:rsidRPr="00175EA2">
        <w:rPr>
          <w:rFonts w:ascii="Times New Roman" w:hAnsi="Times New Roman"/>
          <w:sz w:val="24"/>
          <w:szCs w:val="24"/>
          <w:lang w:val="lt-LT"/>
        </w:rPr>
        <w:t>s transporto</w:t>
      </w:r>
      <w:r w:rsidRPr="00175EA2">
        <w:rPr>
          <w:rFonts w:ascii="Times New Roman" w:hAnsi="Times New Roman"/>
          <w:color w:val="000000"/>
          <w:sz w:val="24"/>
          <w:szCs w:val="24"/>
          <w:lang w:val="lt-LT"/>
        </w:rPr>
        <w:t xml:space="preserve"> priemonėms (toliau – TTP) padangų </w:t>
      </w:r>
      <w:r w:rsidRPr="00175EA2">
        <w:rPr>
          <w:rFonts w:ascii="Times New Roman" w:hAnsi="Times New Roman"/>
          <w:sz w:val="24"/>
          <w:szCs w:val="24"/>
          <w:lang w:val="lt-LT"/>
        </w:rPr>
        <w:t xml:space="preserve">(toliau –Padangos) </w:t>
      </w:r>
      <w:r w:rsidRPr="00175EA2">
        <w:rPr>
          <w:rFonts w:ascii="Times New Roman" w:hAnsi="Times New Roman"/>
          <w:bCs/>
          <w:sz w:val="24"/>
          <w:szCs w:val="24"/>
          <w:lang w:val="lt-LT"/>
        </w:rPr>
        <w:t xml:space="preserve">bei </w:t>
      </w:r>
      <w:r w:rsidRPr="00175EA2">
        <w:rPr>
          <w:rFonts w:ascii="Times New Roman" w:hAnsi="Times New Roman"/>
          <w:bCs/>
          <w:color w:val="000000"/>
          <w:sz w:val="24"/>
          <w:szCs w:val="24"/>
          <w:lang w:val="lt-LT"/>
        </w:rPr>
        <w:t xml:space="preserve">padangų montavimo ir remonto </w:t>
      </w:r>
      <w:r w:rsidRPr="00175EA2">
        <w:rPr>
          <w:rFonts w:ascii="Times New Roman" w:hAnsi="Times New Roman"/>
          <w:bCs/>
          <w:sz w:val="24"/>
          <w:szCs w:val="24"/>
          <w:lang w:val="lt-LT"/>
        </w:rPr>
        <w:t>paslaugų (toliau – Paslaugos) pirkimą (toliau – Pirkimas).</w:t>
      </w:r>
    </w:p>
    <w:p w14:paraId="25375D03" w14:textId="77777777" w:rsidR="00B3032C" w:rsidRPr="00175EA2" w:rsidRDefault="00B3032C" w:rsidP="00A712D5">
      <w:pPr>
        <w:spacing w:after="0" w:line="240" w:lineRule="auto"/>
        <w:ind w:firstLine="450"/>
        <w:jc w:val="both"/>
        <w:rPr>
          <w:rFonts w:ascii="Times New Roman" w:hAnsi="Times New Roman"/>
          <w:sz w:val="24"/>
          <w:szCs w:val="24"/>
          <w:lang w:val="lt-LT"/>
        </w:rPr>
      </w:pPr>
    </w:p>
    <w:p w14:paraId="57F7FB54" w14:textId="77777777" w:rsidR="00B3032C" w:rsidRPr="00175EA2" w:rsidRDefault="00256521" w:rsidP="00A712D5">
      <w:pPr>
        <w:spacing w:after="0" w:line="240" w:lineRule="auto"/>
        <w:ind w:firstLine="450"/>
        <w:jc w:val="center"/>
        <w:rPr>
          <w:rFonts w:ascii="Times New Roman" w:hAnsi="Times New Roman"/>
          <w:b/>
          <w:sz w:val="24"/>
          <w:szCs w:val="24"/>
          <w:lang w:val="lt-LT"/>
        </w:rPr>
      </w:pPr>
      <w:r w:rsidRPr="00175EA2">
        <w:rPr>
          <w:rFonts w:ascii="Times New Roman" w:hAnsi="Times New Roman"/>
          <w:b/>
          <w:sz w:val="24"/>
          <w:szCs w:val="24"/>
          <w:lang w:val="lt-LT"/>
        </w:rPr>
        <w:t>I SKYRIUS. PIRKIMO OBJEKTAS</w:t>
      </w:r>
    </w:p>
    <w:p w14:paraId="5F71AB0B" w14:textId="77777777" w:rsidR="00B3032C" w:rsidRPr="00175EA2" w:rsidRDefault="00B3032C" w:rsidP="00A712D5">
      <w:pPr>
        <w:spacing w:after="0" w:line="240" w:lineRule="auto"/>
        <w:ind w:firstLine="450"/>
        <w:jc w:val="center"/>
        <w:rPr>
          <w:rFonts w:ascii="Times New Roman" w:hAnsi="Times New Roman"/>
          <w:b/>
          <w:sz w:val="24"/>
          <w:szCs w:val="24"/>
          <w:lang w:val="lt-LT"/>
        </w:rPr>
      </w:pPr>
    </w:p>
    <w:p w14:paraId="26BBA38F" w14:textId="77777777" w:rsidR="00B3032C" w:rsidRPr="00175EA2" w:rsidRDefault="00256521" w:rsidP="00A712D5">
      <w:pPr>
        <w:pStyle w:val="Sraopastraipa10"/>
        <w:numPr>
          <w:ilvl w:val="1"/>
          <w:numId w:val="1"/>
        </w:numPr>
        <w:tabs>
          <w:tab w:val="left" w:pos="0"/>
        </w:tabs>
        <w:ind w:left="90" w:firstLine="450"/>
        <w:contextualSpacing/>
        <w:jc w:val="both"/>
        <w:rPr>
          <w:rFonts w:ascii="Times New Roman" w:hAnsi="Times New Roman"/>
          <w:lang w:val="lt-LT"/>
        </w:rPr>
      </w:pPr>
      <w:r w:rsidRPr="00175EA2">
        <w:rPr>
          <w:rFonts w:ascii="Times New Roman" w:hAnsi="Times New Roman"/>
          <w:color w:val="000000"/>
          <w:lang w:val="lt-LT"/>
        </w:rPr>
        <w:t xml:space="preserve"> Pirkimo objektas – naujos (nenaudotos), vasarinės ir žieminės padangos, pagamintos Europos Sąjungos (toliau – ES) šalims ir sertifikuotos pagal ES reikalavimus,</w:t>
      </w:r>
      <w:r w:rsidRPr="00175EA2">
        <w:rPr>
          <w:rFonts w:ascii="Times New Roman" w:hAnsi="Times New Roman"/>
          <w:color w:val="000000"/>
          <w:lang w:val="lt-LT" w:eastAsia="lt-LT"/>
        </w:rPr>
        <w:t xml:space="preserve"> </w:t>
      </w:r>
      <w:r w:rsidRPr="00175EA2">
        <w:rPr>
          <w:rFonts w:ascii="Times New Roman" w:hAnsi="Times New Roman"/>
          <w:color w:val="000000"/>
          <w:lang w:val="lt-LT"/>
        </w:rPr>
        <w:t>Perkančiosios organizacijos TTP (</w:t>
      </w:r>
      <w:r w:rsidRPr="00175EA2">
        <w:rPr>
          <w:rFonts w:ascii="Times New Roman" w:hAnsi="Times New Roman"/>
          <w:lang w:val="lt-LT"/>
        </w:rPr>
        <w:t>visureigiams, krovininių iki 3,5t bendrosios masės automobiliams,</w:t>
      </w:r>
      <w:r w:rsidRPr="00175EA2">
        <w:rPr>
          <w:lang w:val="lt-LT"/>
        </w:rPr>
        <w:t xml:space="preserve"> </w:t>
      </w:r>
      <w:r w:rsidRPr="00175EA2">
        <w:rPr>
          <w:rFonts w:ascii="Times New Roman" w:hAnsi="Times New Roman"/>
          <w:lang w:val="lt-LT"/>
        </w:rPr>
        <w:t xml:space="preserve">priekaboms, mikroautobusams ir lengviesiems automobiliams) </w:t>
      </w:r>
      <w:r w:rsidRPr="00175EA2">
        <w:rPr>
          <w:rFonts w:ascii="Times New Roman" w:eastAsia="Calibri" w:hAnsi="Times New Roman"/>
          <w:color w:val="000000"/>
          <w:lang w:val="lt-LT"/>
        </w:rPr>
        <w:t xml:space="preserve">bei padangų montavimo ir remonto paslaugų </w:t>
      </w:r>
      <w:r w:rsidR="004160C9" w:rsidRPr="00175EA2">
        <w:rPr>
          <w:rFonts w:ascii="Times New Roman" w:eastAsia="Calibri" w:hAnsi="Times New Roman"/>
          <w:color w:val="000000"/>
          <w:lang w:val="lt-LT"/>
        </w:rPr>
        <w:t xml:space="preserve">(toliau – Prekės) </w:t>
      </w:r>
      <w:r w:rsidRPr="00175EA2">
        <w:rPr>
          <w:rFonts w:ascii="Times New Roman" w:eastAsia="Calibri" w:hAnsi="Times New Roman"/>
          <w:lang w:val="lt-LT"/>
        </w:rPr>
        <w:t>pirkimas–pardavimas</w:t>
      </w:r>
      <w:r w:rsidRPr="00175EA2">
        <w:rPr>
          <w:rFonts w:ascii="Times New Roman" w:hAnsi="Times New Roman"/>
          <w:lang w:val="lt-LT"/>
        </w:rPr>
        <w:t xml:space="preserve">. </w:t>
      </w:r>
      <w:r w:rsidRPr="00175EA2">
        <w:rPr>
          <w:rFonts w:ascii="Times New Roman" w:hAnsi="Times New Roman"/>
          <w:bCs/>
          <w:lang w:val="lt-LT"/>
        </w:rPr>
        <w:t>BVPŽ kodai</w:t>
      </w:r>
      <w:r w:rsidRPr="00175EA2">
        <w:rPr>
          <w:rFonts w:ascii="Times New Roman" w:hAnsi="Times New Roman"/>
          <w:bCs/>
          <w:shd w:val="clear" w:color="auto" w:fill="FFFFFF" w:themeFill="background1"/>
          <w:lang w:val="lt-LT"/>
        </w:rPr>
        <w:t xml:space="preserve">: </w:t>
      </w:r>
      <w:r w:rsidR="009928BD" w:rsidRPr="00175EA2">
        <w:rPr>
          <w:rFonts w:cstheme="minorHAnsi"/>
          <w:shd w:val="clear" w:color="auto" w:fill="FFFFFF" w:themeFill="background1"/>
          <w:lang w:val="lt-LT"/>
        </w:rPr>
        <w:t>34351100-3</w:t>
      </w:r>
      <w:r w:rsidR="00851CB9" w:rsidRPr="00175EA2">
        <w:rPr>
          <w:rFonts w:cstheme="minorHAnsi"/>
          <w:shd w:val="clear" w:color="auto" w:fill="FFFFFF" w:themeFill="background1"/>
          <w:lang w:val="lt-LT"/>
        </w:rPr>
        <w:t>,</w:t>
      </w:r>
      <w:r w:rsidR="009928BD" w:rsidRPr="00175EA2">
        <w:rPr>
          <w:rFonts w:cstheme="minorHAnsi"/>
          <w:lang w:val="lt-LT"/>
        </w:rPr>
        <w:t xml:space="preserve"> </w:t>
      </w:r>
      <w:r w:rsidRPr="00175EA2">
        <w:rPr>
          <w:rFonts w:ascii="Times New Roman" w:hAnsi="Times New Roman"/>
          <w:bCs/>
          <w:lang w:val="lt-LT"/>
        </w:rPr>
        <w:t xml:space="preserve">34350000-5, 34352000-9, 50116500-6. </w:t>
      </w:r>
    </w:p>
    <w:p w14:paraId="077E6145" w14:textId="77777777" w:rsidR="00B3032C" w:rsidRPr="00175EA2" w:rsidRDefault="00256521" w:rsidP="00A712D5">
      <w:pPr>
        <w:pStyle w:val="Sraopastraipa10"/>
        <w:numPr>
          <w:ilvl w:val="1"/>
          <w:numId w:val="1"/>
        </w:numPr>
        <w:tabs>
          <w:tab w:val="left" w:pos="0"/>
        </w:tabs>
        <w:ind w:left="0" w:firstLine="450"/>
        <w:contextualSpacing/>
        <w:jc w:val="both"/>
        <w:rPr>
          <w:rFonts w:ascii="Times New Roman" w:hAnsi="Times New Roman"/>
          <w:lang w:val="lt-LT"/>
        </w:rPr>
      </w:pPr>
      <w:r w:rsidRPr="00175EA2">
        <w:rPr>
          <w:rFonts w:ascii="Times New Roman" w:hAnsi="Times New Roman"/>
          <w:lang w:val="lt-LT"/>
        </w:rPr>
        <w:t xml:space="preserve"> Padangų pardavėjas (toliau – Tiekėjas) privalo tiekti Padangas, atitinkančias perkamoms Padangoms keliamus kokybės ir techninius reikalavimus, numatytus </w:t>
      </w:r>
      <w:r w:rsidRPr="00175EA2">
        <w:rPr>
          <w:rFonts w:ascii="Times New Roman" w:hAnsi="Times New Roman"/>
          <w:bCs/>
          <w:lang w:val="lt-LT"/>
        </w:rPr>
        <w:t xml:space="preserve">Lietuvos transporto saugos administracijos direktorius 2022 m. spalio 20 d. įsakymu Nr. 2BE-260 ,,Dėl techninių motorinių transporto priemonių ir jų priekabų reikalavimų patvirtinimo“, Lietuvos Respublikos saugaus eismo automobilių keliais įstatymo 10 straipsnio 1 dalies 1 punktu, Lietuvos Respublikos susisiekimo ministro 2008 m. sausio 21 d. įsakymo Nr. 3-13 „Dėl Saugaus eismo automobilių keliais įstatymo įgyvendinimo“ 2.2 papunkčiu, įgyvendindamas 2014 m. balandžio 3 d. Europos Parlamento ir Tarybos direktyvą 2014/45/ES dėl motorinių transporto priemonių ir jų priekabų periodinės techninės apžiūros, kuria panaikinama Direktyva 2009/40/EB, su visais pakeitimais, padarytais 2021 m. liepos 9 d. Komisijos deleguotąja direktyva (ES) 2021/1717, ir 2014 m. balandžio 3 d. Europos Parlamento ir Tarybos direktyvą 2014/47/ES dėl Sąjungoje važinėjančių komercinių transporto priemonių techninio patikrinimo kelyje, kuria panaikinama Direktyva 2000/30/EB, </w:t>
      </w:r>
      <w:r w:rsidRPr="00175EA2">
        <w:rPr>
          <w:rFonts w:ascii="Times New Roman" w:hAnsi="Times New Roman"/>
          <w:lang w:val="lt-LT"/>
        </w:rPr>
        <w:t>bei kituose teisės aktuose. Padangos turi būti paženklintos pagal ES reglamento Nr. 1222-2009 ,,Dėl padangų ženklinimo atsižvelgiant į degalų naudojimo efektyvumą ir kitus esminius parametrus“ (formatas pagal reglamento II priedo 1 ir 2 straipsnius) nustatytus standartus.</w:t>
      </w:r>
    </w:p>
    <w:p w14:paraId="33BE15A8" w14:textId="280D5F92" w:rsidR="00B3032C" w:rsidRPr="00175EA2" w:rsidRDefault="00CE42E5" w:rsidP="00A712D5">
      <w:pPr>
        <w:pStyle w:val="Sraopastraipa10"/>
        <w:numPr>
          <w:ilvl w:val="1"/>
          <w:numId w:val="1"/>
        </w:numPr>
        <w:tabs>
          <w:tab w:val="left" w:pos="0"/>
        </w:tabs>
        <w:ind w:left="0" w:firstLine="567"/>
        <w:contextualSpacing/>
        <w:jc w:val="both"/>
        <w:rPr>
          <w:rFonts w:ascii="Times New Roman" w:hAnsi="Times New Roman"/>
          <w:lang w:val="lt-LT"/>
        </w:rPr>
      </w:pPr>
      <w:r w:rsidRPr="00175EA2">
        <w:rPr>
          <w:rFonts w:ascii="Times New Roman" w:hAnsi="Times New Roman"/>
          <w:bCs/>
          <w:lang w:val="lt-LT"/>
        </w:rPr>
        <w:t xml:space="preserve"> </w:t>
      </w:r>
      <w:r w:rsidR="00256521" w:rsidRPr="00175EA2">
        <w:rPr>
          <w:rFonts w:ascii="Times New Roman" w:hAnsi="Times New Roman"/>
          <w:lang w:val="lt-LT"/>
        </w:rPr>
        <w:t xml:space="preserve">Pirkimas suskaidytas į 2 (dvi) </w:t>
      </w:r>
      <w:r w:rsidR="004160C9" w:rsidRPr="00175EA2">
        <w:rPr>
          <w:rFonts w:ascii="Times New Roman" w:hAnsi="Times New Roman"/>
          <w:lang w:val="lt-LT"/>
        </w:rPr>
        <w:t>p</w:t>
      </w:r>
      <w:r w:rsidR="00256521" w:rsidRPr="00175EA2">
        <w:rPr>
          <w:rFonts w:ascii="Times New Roman" w:hAnsi="Times New Roman"/>
          <w:lang w:val="lt-LT"/>
        </w:rPr>
        <w:t>irkimo objekto dalis (toliau – Pirkimo objekto dalys arba p. o. d.)</w:t>
      </w:r>
      <w:r w:rsidR="00256521" w:rsidRPr="00175EA2">
        <w:rPr>
          <w:rFonts w:ascii="Arial" w:hAnsi="Arial" w:cs="Arial"/>
          <w:lang w:val="lt-LT"/>
        </w:rPr>
        <w:t>:</w:t>
      </w:r>
    </w:p>
    <w:p w14:paraId="1E51A061" w14:textId="241839E9" w:rsidR="00B3032C" w:rsidRPr="00175EA2" w:rsidRDefault="00256521" w:rsidP="00A712D5">
      <w:pPr>
        <w:pStyle w:val="Sraopastraipa10"/>
        <w:numPr>
          <w:ilvl w:val="2"/>
          <w:numId w:val="1"/>
        </w:numPr>
        <w:tabs>
          <w:tab w:val="left" w:pos="0"/>
        </w:tabs>
        <w:ind w:left="0" w:firstLine="567"/>
        <w:contextualSpacing/>
        <w:jc w:val="both"/>
        <w:rPr>
          <w:rFonts w:ascii="Times New Roman" w:hAnsi="Times New Roman"/>
          <w:lang w:val="lt-LT"/>
        </w:rPr>
      </w:pPr>
      <w:r w:rsidRPr="00175EA2">
        <w:rPr>
          <w:rFonts w:ascii="Times New Roman" w:hAnsi="Times New Roman"/>
          <w:lang w:val="lt-LT"/>
        </w:rPr>
        <w:t xml:space="preserve"> </w:t>
      </w:r>
      <w:r w:rsidRPr="00175EA2">
        <w:rPr>
          <w:rFonts w:ascii="Times New Roman" w:hAnsi="Times New Roman"/>
          <w:b/>
          <w:bCs/>
          <w:lang w:val="lt-LT"/>
        </w:rPr>
        <w:t>1-a pirkimo objekto dalis</w:t>
      </w:r>
      <w:r w:rsidRPr="00175EA2">
        <w:rPr>
          <w:rFonts w:ascii="Times New Roman" w:hAnsi="Times New Roman"/>
          <w:lang w:val="lt-LT"/>
        </w:rPr>
        <w:t xml:space="preserve"> – Lengvųjų, krovininių iki 3,5 t bendrosios masės automobilių</w:t>
      </w:r>
      <w:r w:rsidR="00CE42E5" w:rsidRPr="00175EA2">
        <w:rPr>
          <w:rFonts w:ascii="Times New Roman" w:hAnsi="Times New Roman"/>
          <w:lang w:val="lt-LT"/>
        </w:rPr>
        <w:t>, priekabų</w:t>
      </w:r>
      <w:r w:rsidRPr="00175EA2">
        <w:rPr>
          <w:rFonts w:ascii="Times New Roman" w:hAnsi="Times New Roman"/>
          <w:lang w:val="lt-LT"/>
        </w:rPr>
        <w:t xml:space="preserve"> ir mikroautobusų naujų padangų, padangų montavimo ir remonto paslaugų pirkimas </w:t>
      </w:r>
      <w:r w:rsidRPr="00175EA2">
        <w:rPr>
          <w:rFonts w:ascii="Times New Roman" w:hAnsi="Times New Roman"/>
          <w:b/>
          <w:bCs/>
          <w:lang w:val="lt-LT"/>
        </w:rPr>
        <w:t>Vilniaus, Kauno,</w:t>
      </w:r>
      <w:r w:rsidRPr="00175EA2">
        <w:rPr>
          <w:rFonts w:ascii="Times New Roman" w:hAnsi="Times New Roman"/>
          <w:lang w:val="lt-LT"/>
        </w:rPr>
        <w:t xml:space="preserve"> </w:t>
      </w:r>
      <w:r w:rsidRPr="00175EA2">
        <w:rPr>
          <w:rFonts w:ascii="Times New Roman" w:hAnsi="Times New Roman"/>
          <w:b/>
          <w:bCs/>
          <w:lang w:val="lt-LT"/>
        </w:rPr>
        <w:t>Šiaulių ir Klaipėdos</w:t>
      </w:r>
      <w:r w:rsidRPr="00175EA2">
        <w:rPr>
          <w:rFonts w:ascii="Times New Roman" w:hAnsi="Times New Roman"/>
          <w:lang w:val="lt-LT"/>
        </w:rPr>
        <w:t xml:space="preserve"> miestuose (reikalavimai padangoms pateikti Techninės specifikacijos priede Nr. 1). Preliminari sutarties vertė iki 100</w:t>
      </w:r>
      <w:r w:rsidR="004160C9" w:rsidRPr="00175EA2">
        <w:rPr>
          <w:rFonts w:ascii="Times New Roman" w:hAnsi="Times New Roman"/>
          <w:lang w:val="lt-LT"/>
        </w:rPr>
        <w:t xml:space="preserve"> </w:t>
      </w:r>
      <w:r w:rsidRPr="00175EA2">
        <w:rPr>
          <w:rFonts w:ascii="Times New Roman" w:hAnsi="Times New Roman"/>
          <w:lang w:val="lt-LT"/>
        </w:rPr>
        <w:t>000,00 (šimtas tūkstančių eurų 00 ct) Eur be PVM;</w:t>
      </w:r>
    </w:p>
    <w:p w14:paraId="3C82749E" w14:textId="3B4C3CDE" w:rsidR="00B3032C" w:rsidRPr="00175EA2" w:rsidRDefault="00256521" w:rsidP="00A712D5">
      <w:pPr>
        <w:pStyle w:val="Sraopastraipa10"/>
        <w:numPr>
          <w:ilvl w:val="2"/>
          <w:numId w:val="1"/>
        </w:numPr>
        <w:tabs>
          <w:tab w:val="left" w:pos="0"/>
        </w:tabs>
        <w:ind w:left="0" w:firstLine="709"/>
        <w:contextualSpacing/>
        <w:jc w:val="both"/>
        <w:rPr>
          <w:rFonts w:ascii="Times New Roman" w:hAnsi="Times New Roman"/>
          <w:lang w:val="lt-LT"/>
        </w:rPr>
      </w:pPr>
      <w:r w:rsidRPr="00175EA2">
        <w:rPr>
          <w:rFonts w:ascii="Times New Roman" w:hAnsi="Times New Roman"/>
          <w:lang w:val="lt-LT"/>
        </w:rPr>
        <w:t xml:space="preserve"> </w:t>
      </w:r>
      <w:r w:rsidRPr="00175EA2">
        <w:rPr>
          <w:rFonts w:ascii="Times New Roman" w:hAnsi="Times New Roman"/>
          <w:b/>
          <w:bCs/>
          <w:lang w:val="lt-LT"/>
        </w:rPr>
        <w:t>2-a pirkimo objekto dalis</w:t>
      </w:r>
      <w:r w:rsidRPr="00175EA2">
        <w:rPr>
          <w:rFonts w:ascii="Times New Roman" w:hAnsi="Times New Roman"/>
          <w:lang w:val="lt-LT"/>
        </w:rPr>
        <w:t xml:space="preserve"> – Krovininių virš 3,5 t bendrosios masės automobilių ir priekabų naujų padangų ir padangų montavimo bei remonto paslaugų pirkimas </w:t>
      </w:r>
      <w:r w:rsidRPr="00175EA2">
        <w:rPr>
          <w:rFonts w:ascii="Times New Roman" w:hAnsi="Times New Roman"/>
          <w:b/>
          <w:lang w:val="lt-LT"/>
        </w:rPr>
        <w:t>Vilniaus</w:t>
      </w:r>
      <w:r w:rsidRPr="00175EA2">
        <w:rPr>
          <w:rFonts w:ascii="Times New Roman" w:hAnsi="Times New Roman"/>
          <w:lang w:val="lt-LT"/>
        </w:rPr>
        <w:t xml:space="preserve"> mieste (reikalavimai padangoms pateikti </w:t>
      </w:r>
      <w:r w:rsidR="00CE42E5" w:rsidRPr="00175EA2">
        <w:rPr>
          <w:rFonts w:ascii="Times New Roman" w:hAnsi="Times New Roman"/>
          <w:lang w:val="lt-LT"/>
        </w:rPr>
        <w:t>T</w:t>
      </w:r>
      <w:r w:rsidR="004160C9" w:rsidRPr="00175EA2">
        <w:rPr>
          <w:rFonts w:ascii="Times New Roman" w:hAnsi="Times New Roman"/>
          <w:lang w:val="lt-LT"/>
        </w:rPr>
        <w:t xml:space="preserve">echninės </w:t>
      </w:r>
      <w:r w:rsidRPr="00175EA2">
        <w:rPr>
          <w:rFonts w:ascii="Times New Roman" w:hAnsi="Times New Roman"/>
          <w:lang w:val="lt-LT"/>
        </w:rPr>
        <w:t>specifikacijos priede Nr. 2). Preliminari sutarties vertė iki 10</w:t>
      </w:r>
      <w:r w:rsidR="004160C9" w:rsidRPr="00175EA2">
        <w:rPr>
          <w:rFonts w:ascii="Times New Roman" w:hAnsi="Times New Roman"/>
          <w:lang w:val="lt-LT"/>
        </w:rPr>
        <w:t xml:space="preserve"> </w:t>
      </w:r>
      <w:r w:rsidRPr="00175EA2">
        <w:rPr>
          <w:rFonts w:ascii="Times New Roman" w:hAnsi="Times New Roman"/>
          <w:lang w:val="lt-LT"/>
        </w:rPr>
        <w:t>000,00 (dešimt tūkstančių eurų 00 ct) Eur be PVM.</w:t>
      </w:r>
    </w:p>
    <w:p w14:paraId="5B5C9C12" w14:textId="77777777" w:rsidR="00CE42E5" w:rsidRPr="00175EA2" w:rsidRDefault="00CE42E5">
      <w:pPr>
        <w:spacing w:after="0" w:line="240" w:lineRule="auto"/>
        <w:jc w:val="center"/>
        <w:rPr>
          <w:rFonts w:ascii="Times New Roman" w:hAnsi="Times New Roman"/>
          <w:b/>
          <w:sz w:val="24"/>
          <w:szCs w:val="24"/>
          <w:lang w:val="lt-LT"/>
        </w:rPr>
      </w:pPr>
    </w:p>
    <w:p w14:paraId="084BBC64" w14:textId="77777777" w:rsidR="002205FC" w:rsidRPr="00175EA2" w:rsidRDefault="002205FC" w:rsidP="00EA0EA9">
      <w:pPr>
        <w:spacing w:after="0" w:line="240" w:lineRule="auto"/>
        <w:jc w:val="center"/>
        <w:rPr>
          <w:rFonts w:ascii="Times New Roman" w:hAnsi="Times New Roman"/>
          <w:b/>
          <w:sz w:val="24"/>
          <w:szCs w:val="24"/>
          <w:lang w:val="lt-LT"/>
        </w:rPr>
      </w:pPr>
    </w:p>
    <w:p w14:paraId="5C86FAAE" w14:textId="77777777" w:rsidR="002205FC" w:rsidRPr="00175EA2" w:rsidRDefault="002205FC" w:rsidP="00EA0EA9">
      <w:pPr>
        <w:spacing w:after="0" w:line="240" w:lineRule="auto"/>
        <w:jc w:val="center"/>
        <w:rPr>
          <w:rFonts w:ascii="Times New Roman" w:hAnsi="Times New Roman"/>
          <w:b/>
          <w:sz w:val="24"/>
          <w:szCs w:val="24"/>
          <w:lang w:val="lt-LT"/>
        </w:rPr>
      </w:pPr>
    </w:p>
    <w:p w14:paraId="3FE966AE" w14:textId="2365E7E0" w:rsidR="00B3032C" w:rsidRPr="00175EA2" w:rsidRDefault="00256521" w:rsidP="00EA0EA9">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lastRenderedPageBreak/>
        <w:t xml:space="preserve">II SKYRIUS. REIKALAVIMAI </w:t>
      </w:r>
      <w:r w:rsidR="00F53191" w:rsidRPr="00175EA2">
        <w:rPr>
          <w:rFonts w:ascii="Times New Roman" w:hAnsi="Times New Roman"/>
          <w:b/>
          <w:sz w:val="24"/>
          <w:szCs w:val="24"/>
          <w:lang w:val="lt-LT"/>
        </w:rPr>
        <w:t>PREKIŲ PIRKIMUI BEI PASLAUGŲ ATLIKIMUI</w:t>
      </w:r>
    </w:p>
    <w:p w14:paraId="7814F3DB" w14:textId="77777777" w:rsidR="00B3032C" w:rsidRPr="00175EA2" w:rsidRDefault="00B3032C" w:rsidP="00A712D5">
      <w:pPr>
        <w:pStyle w:val="Sraopastraipa"/>
        <w:spacing w:after="0" w:line="240" w:lineRule="auto"/>
        <w:ind w:left="0" w:firstLine="567"/>
        <w:jc w:val="center"/>
        <w:rPr>
          <w:rFonts w:ascii="Times New Roman" w:hAnsi="Times New Roman"/>
          <w:b/>
          <w:sz w:val="24"/>
          <w:szCs w:val="24"/>
          <w:lang w:val="lt-LT"/>
        </w:rPr>
      </w:pPr>
    </w:p>
    <w:p w14:paraId="56DBFFCF"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 Visos perkamos Padangos turi būti naujos (nenaudotos), nerestauruotos ir neatnaujintos bei atitikti 1.1 punkte aptartus reikalavimus. </w:t>
      </w:r>
    </w:p>
    <w:p w14:paraId="50F18DBA" w14:textId="77777777" w:rsidR="00B3032C" w:rsidRPr="00175EA2" w:rsidRDefault="00256521" w:rsidP="00A712D5">
      <w:pPr>
        <w:spacing w:after="0" w:line="240" w:lineRule="auto"/>
        <w:ind w:firstLine="567"/>
        <w:jc w:val="both"/>
        <w:rPr>
          <w:rFonts w:ascii="Times New Roman" w:hAnsi="Times New Roman"/>
          <w:color w:val="000000"/>
          <w:sz w:val="24"/>
          <w:szCs w:val="24"/>
          <w:lang w:val="lt-LT"/>
        </w:rPr>
      </w:pPr>
      <w:r w:rsidRPr="00175EA2">
        <w:rPr>
          <w:rFonts w:ascii="Times New Roman" w:hAnsi="Times New Roman"/>
          <w:sz w:val="24"/>
          <w:szCs w:val="24"/>
          <w:lang w:val="lt-LT"/>
        </w:rPr>
        <w:t>2.2. Padangos</w:t>
      </w:r>
      <w:r w:rsidRPr="00175EA2">
        <w:rPr>
          <w:rFonts w:ascii="Times New Roman" w:hAnsi="Times New Roman"/>
          <w:color w:val="000000"/>
          <w:sz w:val="24"/>
          <w:szCs w:val="24"/>
          <w:lang w:val="lt-LT"/>
        </w:rPr>
        <w:t xml:space="preserve"> bus eksploatuojamos padidinto nusidėvėjimo sąlygomis.</w:t>
      </w:r>
    </w:p>
    <w:p w14:paraId="5DD6F721" w14:textId="12492342" w:rsidR="00B3032C" w:rsidRPr="00175EA2" w:rsidRDefault="00256521" w:rsidP="00A712D5">
      <w:pPr>
        <w:pStyle w:val="Default"/>
        <w:ind w:firstLine="567"/>
        <w:jc w:val="both"/>
        <w:rPr>
          <w:iCs/>
          <w:lang w:val="lt-LT"/>
        </w:rPr>
      </w:pPr>
      <w:r w:rsidRPr="00175EA2">
        <w:rPr>
          <w:lang w:val="lt-LT"/>
        </w:rPr>
        <w:t xml:space="preserve">2.3. </w:t>
      </w:r>
      <w:r w:rsidRPr="00175EA2">
        <w:rPr>
          <w:iCs/>
          <w:lang w:val="lt-LT"/>
        </w:rPr>
        <w:t xml:space="preserve">Sutarties galiojimo terminas – </w:t>
      </w:r>
      <w:r w:rsidRPr="00175EA2">
        <w:rPr>
          <w:iCs/>
          <w:color w:val="auto"/>
          <w:lang w:val="lt-LT"/>
        </w:rPr>
        <w:t>36 mėnesiai.</w:t>
      </w:r>
      <w:r w:rsidRPr="00175EA2">
        <w:rPr>
          <w:lang w:val="lt-LT"/>
        </w:rPr>
        <w:t xml:space="preserve"> Padangos </w:t>
      </w:r>
      <w:r w:rsidRPr="00175EA2">
        <w:rPr>
          <w:iCs/>
          <w:lang w:val="lt-LT"/>
        </w:rPr>
        <w:t>bus perkamos nuo sutarties pasirašymo dienos iki visiško sutartinių įsipareigojimų įvykdymo</w:t>
      </w:r>
      <w:r w:rsidRPr="00175EA2">
        <w:rPr>
          <w:lang w:val="lt-LT"/>
        </w:rPr>
        <w:t xml:space="preserve">. Laimėtojas bus nustatomas apskaičiavus galutinę pasiūlymo sumą pagal </w:t>
      </w:r>
      <w:r w:rsidRPr="00175EA2">
        <w:rPr>
          <w:bCs/>
          <w:lang w:val="lt-LT"/>
        </w:rPr>
        <w:t>ekonomiškai naudingiausiojo pasiūlymo kriterijų kiekvienam pasiūlymui</w:t>
      </w:r>
      <w:r w:rsidRPr="00175EA2">
        <w:rPr>
          <w:lang w:val="lt-LT"/>
        </w:rPr>
        <w:t>.</w:t>
      </w:r>
      <w:r w:rsidRPr="00175EA2">
        <w:rPr>
          <w:iCs/>
          <w:lang w:val="lt-LT"/>
        </w:rPr>
        <w:t xml:space="preserve"> Pirkimas bus vykdomas pagal Tiekėjo pateiktą pasiūlymą ir pateiktus VSAT tarnybinių transporto priemonių padangų matmen</w:t>
      </w:r>
      <w:r w:rsidR="00EA5A5F" w:rsidRPr="00175EA2">
        <w:rPr>
          <w:iCs/>
          <w:lang w:val="lt-LT"/>
        </w:rPr>
        <w:t>i</w:t>
      </w:r>
      <w:r w:rsidRPr="00175EA2">
        <w:rPr>
          <w:iCs/>
          <w:lang w:val="lt-LT"/>
        </w:rPr>
        <w:t>s</w:t>
      </w:r>
      <w:r w:rsidRPr="00175EA2">
        <w:rPr>
          <w:iCs/>
          <w:color w:val="auto"/>
          <w:lang w:val="lt-LT"/>
        </w:rPr>
        <w:t>.</w:t>
      </w:r>
      <w:r w:rsidRPr="00175EA2">
        <w:rPr>
          <w:iCs/>
          <w:lang w:val="lt-LT"/>
        </w:rPr>
        <w:t xml:space="preserve"> Padangų kiekis gali kisti (mažėti) priklausomai nuo Perkančiosios organizacijos poreikio ir finansinių galimybių. </w:t>
      </w:r>
    </w:p>
    <w:p w14:paraId="1AD38FAC" w14:textId="77777777" w:rsidR="00B3032C" w:rsidRPr="00175EA2" w:rsidRDefault="00256521" w:rsidP="00A712D5">
      <w:pPr>
        <w:spacing w:after="0" w:line="240" w:lineRule="auto"/>
        <w:ind w:firstLine="567"/>
        <w:jc w:val="both"/>
        <w:rPr>
          <w:rFonts w:ascii="Times New Roman" w:hAnsi="Times New Roman"/>
          <w:color w:val="000000"/>
          <w:sz w:val="24"/>
          <w:szCs w:val="24"/>
          <w:lang w:val="lt-LT"/>
        </w:rPr>
      </w:pPr>
      <w:r w:rsidRPr="00175EA2">
        <w:rPr>
          <w:rFonts w:ascii="Times New Roman" w:hAnsi="Times New Roman"/>
          <w:sz w:val="24"/>
          <w:szCs w:val="24"/>
          <w:lang w:val="lt-LT"/>
        </w:rPr>
        <w:t>2.4.</w:t>
      </w:r>
      <w:r w:rsidRPr="00175EA2">
        <w:rPr>
          <w:rFonts w:ascii="Times New Roman" w:hAnsi="Times New Roman"/>
          <w:color w:val="000000"/>
          <w:sz w:val="24"/>
          <w:szCs w:val="24"/>
          <w:lang w:val="lt-LT"/>
        </w:rPr>
        <w:t xml:space="preserve"> Vadovaudamasis Lietuvos Respublikos atliekų tvarkymo įstatymu, Tiekėjas, su kuriuo bus sudaryta sutartis, įsipareigoja</w:t>
      </w:r>
      <w:r w:rsidRPr="00175EA2">
        <w:rPr>
          <w:rFonts w:ascii="Times New Roman" w:hAnsi="Times New Roman"/>
          <w:b/>
          <w:color w:val="000000"/>
          <w:sz w:val="24"/>
          <w:szCs w:val="24"/>
          <w:lang w:val="lt-LT"/>
        </w:rPr>
        <w:t xml:space="preserve"> </w:t>
      </w:r>
      <w:r w:rsidRPr="00175EA2">
        <w:rPr>
          <w:rFonts w:ascii="Times New Roman" w:hAnsi="Times New Roman"/>
          <w:color w:val="000000"/>
          <w:sz w:val="24"/>
          <w:szCs w:val="24"/>
          <w:lang w:val="lt-LT"/>
        </w:rPr>
        <w:t>nemokamai priimti iš Perkančiosios organizacijos panaudotų Padangų utilizavimui kiekį, atitinkantį perkamų</w:t>
      </w:r>
      <w:r w:rsidRPr="00175EA2">
        <w:rPr>
          <w:rFonts w:ascii="Times New Roman" w:hAnsi="Times New Roman"/>
          <w:sz w:val="24"/>
          <w:szCs w:val="24"/>
          <w:lang w:val="lt-LT"/>
        </w:rPr>
        <w:t xml:space="preserve"> Padangų </w:t>
      </w:r>
      <w:r w:rsidRPr="00175EA2">
        <w:rPr>
          <w:rFonts w:ascii="Times New Roman" w:hAnsi="Times New Roman"/>
          <w:color w:val="000000"/>
          <w:sz w:val="24"/>
          <w:szCs w:val="24"/>
          <w:lang w:val="lt-LT"/>
        </w:rPr>
        <w:t>kiekį. Tiekėjas turi pateikti Pirkėjui raštą apie sunaikinimui priimtas Prekes.</w:t>
      </w:r>
    </w:p>
    <w:p w14:paraId="413B756D" w14:textId="77777777" w:rsidR="00B3032C" w:rsidRPr="00AE027D" w:rsidRDefault="00256521" w:rsidP="00A712D5">
      <w:pPr>
        <w:spacing w:after="0" w:line="240" w:lineRule="auto"/>
        <w:ind w:firstLine="567"/>
        <w:jc w:val="both"/>
        <w:rPr>
          <w:rFonts w:ascii="Times New Roman" w:hAnsi="Times New Roman"/>
          <w:sz w:val="24"/>
          <w:szCs w:val="24"/>
          <w:lang w:val="lt-LT"/>
        </w:rPr>
      </w:pPr>
      <w:r w:rsidRPr="00AE027D">
        <w:rPr>
          <w:rFonts w:ascii="Times New Roman" w:hAnsi="Times New Roman"/>
          <w:sz w:val="24"/>
          <w:szCs w:val="24"/>
          <w:lang w:val="lt-LT"/>
        </w:rPr>
        <w:t>2.5. Padangos turi būti pagamintos ne anksčiau kaip prieš trejus metus.</w:t>
      </w:r>
    </w:p>
    <w:p w14:paraId="2114BC6D" w14:textId="77777777" w:rsidR="00B3032C" w:rsidRPr="00175EA2" w:rsidRDefault="00256521" w:rsidP="00A712D5">
      <w:pPr>
        <w:spacing w:after="0" w:line="240" w:lineRule="auto"/>
        <w:ind w:firstLine="567"/>
        <w:jc w:val="both"/>
        <w:rPr>
          <w:rFonts w:ascii="Times New Roman" w:hAnsi="Times New Roman"/>
          <w:bCs/>
          <w:color w:val="000000"/>
          <w:sz w:val="24"/>
          <w:szCs w:val="24"/>
          <w:lang w:val="lt-LT"/>
        </w:rPr>
      </w:pPr>
      <w:r w:rsidRPr="00175EA2">
        <w:rPr>
          <w:rFonts w:ascii="Times New Roman" w:hAnsi="Times New Roman"/>
          <w:sz w:val="24"/>
          <w:szCs w:val="24"/>
          <w:lang w:val="lt-LT"/>
        </w:rPr>
        <w:t xml:space="preserve">2.6. Tiekėjas paslaugų teikimui ir </w:t>
      </w:r>
      <w:r w:rsidRPr="00175EA2">
        <w:rPr>
          <w:rFonts w:ascii="Times New Roman" w:hAnsi="Times New Roman"/>
          <w:bCs/>
          <w:sz w:val="24"/>
          <w:szCs w:val="24"/>
          <w:lang w:val="lt-LT"/>
        </w:rPr>
        <w:t>norimam rezultatui pasiekti</w:t>
      </w:r>
      <w:r w:rsidRPr="00175EA2">
        <w:rPr>
          <w:rFonts w:ascii="Times New Roman" w:hAnsi="Times New Roman"/>
          <w:sz w:val="24"/>
          <w:szCs w:val="24"/>
          <w:lang w:val="lt-LT"/>
        </w:rPr>
        <w:t xml:space="preserve"> turi dokumentais pagrįsti nuosavybės teisę ar disponavimą kitais teisėtais pagrindais, kad valdo ar naudoja specializuotą padangų parduotuvę ir gamybinę bazę (servisą ar kitas specializuotas patalpas) su tinkama įranga prieduose nurodytų ratlankių išmatavimų</w:t>
      </w:r>
      <w:r w:rsidRPr="00175EA2">
        <w:rPr>
          <w:rFonts w:ascii="Times New Roman" w:hAnsi="Times New Roman"/>
          <w:bCs/>
          <w:color w:val="000000"/>
          <w:sz w:val="24"/>
          <w:szCs w:val="24"/>
          <w:lang w:val="lt-LT"/>
        </w:rPr>
        <w:t>, priekabų ir mechanizmų padangų remontui bei montavimui:</w:t>
      </w:r>
    </w:p>
    <w:p w14:paraId="338D75AB" w14:textId="77777777" w:rsidR="00B3032C" w:rsidRPr="00175EA2" w:rsidRDefault="00256521" w:rsidP="00A712D5">
      <w:pPr>
        <w:spacing w:after="0" w:line="240" w:lineRule="auto"/>
        <w:ind w:firstLine="540"/>
        <w:jc w:val="both"/>
        <w:rPr>
          <w:rFonts w:ascii="Times New Roman" w:hAnsi="Times New Roman"/>
          <w:sz w:val="24"/>
          <w:szCs w:val="24"/>
          <w:lang w:val="lt-LT" w:eastAsia="zh-CN"/>
        </w:rPr>
      </w:pPr>
      <w:r w:rsidRPr="00175EA2">
        <w:rPr>
          <w:rFonts w:ascii="Times New Roman" w:hAnsi="Times New Roman"/>
          <w:bCs/>
          <w:color w:val="000000"/>
          <w:sz w:val="24"/>
          <w:szCs w:val="24"/>
          <w:lang w:val="lt-LT"/>
        </w:rPr>
        <w:t xml:space="preserve">2.6.1. </w:t>
      </w:r>
      <w:r w:rsidRPr="00175EA2">
        <w:rPr>
          <w:rFonts w:ascii="Times New Roman" w:hAnsi="Times New Roman"/>
          <w:sz w:val="24"/>
          <w:szCs w:val="24"/>
          <w:lang w:val="lt-LT" w:eastAsia="zh-CN"/>
        </w:rPr>
        <w:t>Paslaugų tiekėjas turi tinkamai nuimti ir uždėti ratus, kuriuos reikės permontuoti ar remontuoti:</w:t>
      </w:r>
    </w:p>
    <w:p w14:paraId="54E7F351" w14:textId="77777777" w:rsidR="00B3032C" w:rsidRPr="00175EA2" w:rsidRDefault="00256521" w:rsidP="00A712D5">
      <w:pPr>
        <w:spacing w:after="0" w:line="240" w:lineRule="auto"/>
        <w:ind w:firstLine="540"/>
        <w:jc w:val="both"/>
        <w:rPr>
          <w:rFonts w:ascii="Times New Roman" w:hAnsi="Times New Roman"/>
          <w:sz w:val="24"/>
          <w:szCs w:val="24"/>
          <w:lang w:val="lt-LT" w:eastAsia="zh-CN"/>
        </w:rPr>
      </w:pPr>
      <w:r w:rsidRPr="00175EA2">
        <w:rPr>
          <w:rFonts w:ascii="Times New Roman" w:hAnsi="Times New Roman"/>
          <w:sz w:val="24"/>
          <w:szCs w:val="24"/>
          <w:lang w:val="lt-LT" w:eastAsia="zh-CN"/>
        </w:rPr>
        <w:t>2.6.2. Nuimant ir uždedant ratus nesugadinti ratų prisukimo varžtų, veržlių ar smeigių, jų sriegių ir aplink ratus esančių prietaisų, įtaisų ir/ar daviklių;</w:t>
      </w:r>
    </w:p>
    <w:p w14:paraId="616E4E3B" w14:textId="77777777" w:rsidR="00B3032C" w:rsidRPr="00175EA2" w:rsidRDefault="00256521" w:rsidP="00A712D5">
      <w:pPr>
        <w:spacing w:after="0" w:line="240" w:lineRule="auto"/>
        <w:ind w:firstLine="540"/>
        <w:jc w:val="both"/>
        <w:rPr>
          <w:rFonts w:ascii="Times New Roman" w:hAnsi="Times New Roman"/>
          <w:sz w:val="24"/>
          <w:szCs w:val="24"/>
          <w:lang w:val="lt-LT"/>
        </w:rPr>
      </w:pPr>
      <w:r w:rsidRPr="00175EA2">
        <w:rPr>
          <w:rFonts w:ascii="Times New Roman" w:hAnsi="Times New Roman"/>
          <w:sz w:val="24"/>
          <w:szCs w:val="24"/>
          <w:lang w:val="lt-LT" w:eastAsia="zh-CN"/>
        </w:rPr>
        <w:t>2.6.3. Uždedant ratus prisukti tvirtinimo varžtus, veržles ar smeiges gamintojo nurodytu sukimo momentu (</w:t>
      </w:r>
      <w:proofErr w:type="spellStart"/>
      <w:r w:rsidRPr="00175EA2">
        <w:rPr>
          <w:rFonts w:ascii="Times New Roman" w:hAnsi="Times New Roman"/>
          <w:sz w:val="24"/>
          <w:szCs w:val="24"/>
          <w:lang w:val="lt-LT" w:eastAsia="zh-CN"/>
        </w:rPr>
        <w:t>Nm</w:t>
      </w:r>
      <w:proofErr w:type="spellEnd"/>
      <w:r w:rsidRPr="00175EA2">
        <w:rPr>
          <w:rFonts w:ascii="Times New Roman" w:hAnsi="Times New Roman"/>
          <w:sz w:val="24"/>
          <w:szCs w:val="24"/>
          <w:lang w:val="lt-LT" w:eastAsia="zh-CN"/>
        </w:rPr>
        <w:t>).</w:t>
      </w:r>
    </w:p>
    <w:p w14:paraId="5FBC052C" w14:textId="77777777" w:rsidR="00B3032C" w:rsidRPr="00175EA2" w:rsidRDefault="00256521" w:rsidP="00A712D5">
      <w:pPr>
        <w:pStyle w:val="prastasiniatinklio"/>
        <w:spacing w:beforeAutospacing="0" w:after="0" w:afterAutospacing="0"/>
        <w:ind w:firstLine="567"/>
        <w:jc w:val="both"/>
      </w:pPr>
      <w:r w:rsidRPr="00175EA2">
        <w:rPr>
          <w:rStyle w:val="Grietas"/>
          <w:b w:val="0"/>
          <w:bCs w:val="0"/>
        </w:rPr>
        <w:t>2.7.</w:t>
      </w:r>
      <w:r w:rsidRPr="00175EA2">
        <w:t xml:space="preserve"> </w:t>
      </w:r>
      <w:r w:rsidRPr="00AE027D">
        <w:rPr>
          <w:bCs/>
        </w:rPr>
        <w:t>Siūlomų pirkti</w:t>
      </w:r>
      <w:r w:rsidRPr="00AE027D">
        <w:t xml:space="preserve"> Padangų </w:t>
      </w:r>
      <w:r w:rsidRPr="00AE027D">
        <w:rPr>
          <w:bCs/>
        </w:rPr>
        <w:t>garantinis laikas (įskaitant</w:t>
      </w:r>
      <w:r w:rsidRPr="00175EA2">
        <w:rPr>
          <w:bCs/>
          <w:color w:val="000000"/>
        </w:rPr>
        <w:t xml:space="preserve"> </w:t>
      </w:r>
      <w:r w:rsidRPr="00175EA2">
        <w:rPr>
          <w:rStyle w:val="Grietas"/>
          <w:b w:val="0"/>
        </w:rPr>
        <w:t>gamyklinius defektus, broką ir pan.)</w:t>
      </w:r>
      <w:r w:rsidRPr="00175EA2">
        <w:rPr>
          <w:bCs/>
          <w:color w:val="000000"/>
        </w:rPr>
        <w:t xml:space="preserve"> turi būti ne mažesnis negu du sezonai: pagal Kelių eismo taisykles, patvirtintas</w:t>
      </w:r>
      <w:r w:rsidRPr="00175EA2">
        <w:t xml:space="preserve"> </w:t>
      </w:r>
      <w:r w:rsidRPr="00175EA2">
        <w:rPr>
          <w:bCs/>
          <w:color w:val="000000"/>
        </w:rPr>
        <w:t xml:space="preserve">Lietuvos Respublikos Vyriausybės 2002 m. gruodžio 11 d. nutarimu Nr. 1950 (Lietuvos Respublikos Vyriausybės 2014 m. spalio 3 d. nutarimo Nr. 1086 redakcija) - žieminėms padangoms garantinis laikas du laikotarpiai eksploatacija nuo lapkričio mėnesio iki balandžio mėnesio; vasarinėms padangoms garantinis laikas du laikotarpiai </w:t>
      </w:r>
      <w:r w:rsidRPr="00175EA2">
        <w:rPr>
          <w:rStyle w:val="Grietas"/>
          <w:b w:val="0"/>
          <w:color w:val="000000"/>
        </w:rPr>
        <w:t xml:space="preserve">eksploatacija </w:t>
      </w:r>
      <w:r w:rsidRPr="00175EA2">
        <w:rPr>
          <w:bCs/>
          <w:color w:val="000000"/>
        </w:rPr>
        <w:t>nuo balandžio mėnesio iki lapkričio mėnesio arba garantinė rida ne mažiau kaip 30 tūkst. km.</w:t>
      </w:r>
    </w:p>
    <w:p w14:paraId="4B1F5DB9"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2.8. Išaiškėjus (nustačius) Padangos defektui (brokui) Perkančioji organizacija kartu su Tiekėjo kvalifikuotu specialistu surašo defektinį aktą ir Padangą su defektu (broku) grąžina Tiekėjui. Tiekėjas turi teisę Padangą saugoti 14 dienų, kol gamintojas pateiks atsakymą dėl galimo Padangos defekto (broko). Jeigu gamintojas nepripažįsta (nenustato) gamyklinio defekto (broko), Padanga grąžinama Perkančiajai organizacijai.</w:t>
      </w:r>
    </w:p>
    <w:p w14:paraId="0D5B5BE6"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2.9. Gamintojui pripažinus (nustačius) Padangos gamyklinį defektą (broką) Perkančioji organizacija šias Padangas grąžina Tiekėjui. Atitinkamai defektines (brokuotas) Padangas Tiekėjas privalo pakeisti naujomis Padangomis (tokiu atveju keičiamos Padangos pagal Techninių motorinių transporto priemonių ir jų priekabų reikalavimų sąrašą, patvirtintą Lietuvos transporto saugos administracijos direktorius 2022 m. spalio 20 d. įsakymu Nr. 2BE-260 ,,Dėl techninių motorinių transporto priemonių ir jų priekabų reikalavimų patvirtinimo“, t. y. tos pačios ašies padangos turi būti to paties tipo (to paties gamintojo arba prekinio ženklo, to paties konstrukcinio tipo, to paties matmenų žymėjimo, tos pačios naudojimo paskirties, tos pačios keliamosios galios indekso, to paties greičio indekso, to paties protektoriaus rašto. Neturint tokių pačių Padangų Tiekėjas privalo pakeisti jas analogiškomis Padangomis arba gražinti Perkančiajai organizacijai sumokėtas lėšas už Padangas, kurioms buvo nustatytas gamyklinis defektas (brokas).</w:t>
      </w:r>
    </w:p>
    <w:p w14:paraId="04E14A4B"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lastRenderedPageBreak/>
        <w:t xml:space="preserve">2.9.1. Gamyklinis defektas (brokas) nustatomas pagal atskirus kiekvieno padangų gamintojo kriterijus. </w:t>
      </w:r>
    </w:p>
    <w:p w14:paraId="51EBDA83"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2.9.2. Padangų grąžinimas ir keitimas vykdomas vadovaujantis Mažmeninės prekybos taisyklėmis, patvirtintomis Lietuvos Respublikos Vyriausybės 2001 m. birželio 11 d. Nr. 697 nutarimu ,,Dėl Mažmeninės prekybos taisyklių patvirtinimo“ (Lietuvos Respublikos Vyriausybės 2014 m. liepos 22 d. nutarimo Nr. 738 redakcija).</w:t>
      </w:r>
    </w:p>
    <w:p w14:paraId="602AC76D" w14:textId="72029D21" w:rsidR="00B3032C" w:rsidRPr="00175EA2" w:rsidRDefault="00256521" w:rsidP="00A712D5">
      <w:pPr>
        <w:tabs>
          <w:tab w:val="left" w:pos="1560"/>
        </w:tabs>
        <w:spacing w:after="0" w:line="240" w:lineRule="auto"/>
        <w:ind w:left="28" w:firstLine="539"/>
        <w:jc w:val="both"/>
        <w:rPr>
          <w:rFonts w:ascii="Times New Roman" w:hAnsi="Times New Roman"/>
          <w:color w:val="000000"/>
          <w:sz w:val="24"/>
          <w:szCs w:val="24"/>
          <w:lang w:val="lt-LT"/>
        </w:rPr>
      </w:pPr>
      <w:r w:rsidRPr="00175EA2">
        <w:rPr>
          <w:rFonts w:ascii="Times New Roman" w:hAnsi="Times New Roman"/>
          <w:sz w:val="24"/>
          <w:szCs w:val="24"/>
          <w:lang w:val="lt-LT"/>
        </w:rPr>
        <w:t xml:space="preserve">2.10. Pagal </w:t>
      </w:r>
      <w:r w:rsidRPr="00175EA2">
        <w:rPr>
          <w:rFonts w:ascii="Times New Roman" w:hAnsi="Times New Roman"/>
          <w:b/>
          <w:sz w:val="24"/>
          <w:szCs w:val="24"/>
          <w:lang w:val="lt-LT"/>
        </w:rPr>
        <w:t>1-ą pirkimo objekto dalį</w:t>
      </w:r>
      <w:r w:rsidRPr="00175EA2">
        <w:rPr>
          <w:rFonts w:ascii="Times New Roman" w:hAnsi="Times New Roman"/>
          <w:sz w:val="24"/>
          <w:szCs w:val="24"/>
          <w:lang w:val="lt-LT"/>
        </w:rPr>
        <w:t xml:space="preserve"> Tiekėjas turi dokumentais pagrįsti nuosavybės teisę ar disponavimą kitais teisėtais pagrindais, kad </w:t>
      </w:r>
      <w:r w:rsidRPr="00175EA2">
        <w:rPr>
          <w:rFonts w:ascii="Times New Roman" w:hAnsi="Times New Roman"/>
          <w:b/>
          <w:bCs/>
          <w:sz w:val="24"/>
          <w:szCs w:val="24"/>
          <w:lang w:val="lt-LT"/>
        </w:rPr>
        <w:t>Vilniaus, Kauno,</w:t>
      </w:r>
      <w:r w:rsidRPr="00175EA2">
        <w:rPr>
          <w:rFonts w:ascii="Times New Roman" w:hAnsi="Times New Roman"/>
          <w:sz w:val="24"/>
          <w:szCs w:val="24"/>
          <w:lang w:val="lt-LT"/>
        </w:rPr>
        <w:t xml:space="preserve"> </w:t>
      </w:r>
      <w:r w:rsidRPr="00175EA2">
        <w:rPr>
          <w:rFonts w:ascii="Times New Roman" w:hAnsi="Times New Roman"/>
          <w:b/>
          <w:bCs/>
          <w:sz w:val="24"/>
          <w:szCs w:val="24"/>
          <w:lang w:val="lt-LT"/>
        </w:rPr>
        <w:t>Šiaulių ir Klaipėdos</w:t>
      </w:r>
      <w:r w:rsidRPr="00175EA2">
        <w:rPr>
          <w:rFonts w:ascii="Times New Roman" w:hAnsi="Times New Roman"/>
          <w:sz w:val="24"/>
          <w:szCs w:val="24"/>
          <w:lang w:val="lt-LT"/>
        </w:rPr>
        <w:t xml:space="preserve"> miestuose valdo ar naudoja specializuotą padangų parduotuvę ir gamybinę bazę (servisą ar kitas specializuotas patalpas) su tinkama įranga prieduose nurodytų ratlankių išmatavimų, priekabų ir mechanizmų </w:t>
      </w:r>
      <w:r w:rsidR="002205FC" w:rsidRPr="00175EA2">
        <w:rPr>
          <w:rFonts w:ascii="Times New Roman" w:hAnsi="Times New Roman"/>
          <w:sz w:val="24"/>
          <w:szCs w:val="24"/>
          <w:lang w:val="lt-LT"/>
        </w:rPr>
        <w:t xml:space="preserve">padangų remontui bei montavimui. </w:t>
      </w:r>
      <w:r w:rsidRPr="00175EA2">
        <w:rPr>
          <w:rFonts w:ascii="Times New Roman" w:hAnsi="Times New Roman"/>
          <w:color w:val="000000"/>
          <w:sz w:val="24"/>
          <w:szCs w:val="24"/>
          <w:lang w:val="lt-LT"/>
        </w:rPr>
        <w:t>Tiekėjas be papildomo mokesčio, ne vėliau kaip per 5 darbo dienas po Perkančiosios organizacijos užsakymo pateikimo telefonu, el. paštu ar faksu gavimo, Padangas pristato šiais adresais:</w:t>
      </w:r>
    </w:p>
    <w:p w14:paraId="643199C1" w14:textId="77777777" w:rsidR="00B3032C" w:rsidRPr="00175EA2" w:rsidRDefault="00256521" w:rsidP="00A712D5">
      <w:pPr>
        <w:tabs>
          <w:tab w:val="left" w:pos="0"/>
        </w:tabs>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2.10.1. Savanorių pr. 2, LT-03116 Vilnius, – atsakingas </w:t>
      </w:r>
      <w:r w:rsidRPr="00175EA2">
        <w:rPr>
          <w:rFonts w:ascii="Times New Roman" w:hAnsi="Times New Roman"/>
          <w:bCs/>
          <w:sz w:val="24"/>
          <w:szCs w:val="24"/>
          <w:lang w:val="lt-LT"/>
        </w:rPr>
        <w:t xml:space="preserve">VSAT </w:t>
      </w:r>
      <w:r w:rsidRPr="00175EA2">
        <w:rPr>
          <w:rFonts w:ascii="Times New Roman" w:hAnsi="Times New Roman"/>
          <w:spacing w:val="-6"/>
          <w:sz w:val="24"/>
          <w:szCs w:val="24"/>
          <w:lang w:val="lt-LT"/>
        </w:rPr>
        <w:t xml:space="preserve">Turto valdymo valdybos (toliau – TVV) </w:t>
      </w:r>
      <w:r w:rsidRPr="00175EA2">
        <w:rPr>
          <w:rFonts w:ascii="Times New Roman" w:hAnsi="Times New Roman"/>
          <w:sz w:val="24"/>
          <w:szCs w:val="24"/>
          <w:lang w:val="lt-LT"/>
        </w:rPr>
        <w:t xml:space="preserve">Aptarnavimo skyriaus logistikos specialistas Martynas </w:t>
      </w:r>
      <w:proofErr w:type="spellStart"/>
      <w:r w:rsidRPr="00175EA2">
        <w:rPr>
          <w:rFonts w:ascii="Times New Roman" w:hAnsi="Times New Roman"/>
          <w:sz w:val="24"/>
          <w:szCs w:val="24"/>
          <w:lang w:val="lt-LT"/>
        </w:rPr>
        <w:t>Baliasinovas</w:t>
      </w:r>
      <w:proofErr w:type="spellEnd"/>
      <w:r w:rsidRPr="00175EA2">
        <w:rPr>
          <w:rFonts w:ascii="Times New Roman" w:hAnsi="Times New Roman"/>
          <w:sz w:val="24"/>
          <w:szCs w:val="24"/>
          <w:lang w:val="lt-LT"/>
        </w:rPr>
        <w:t>, tel. 0 707 7321,</w:t>
      </w:r>
      <w:r w:rsidRPr="00175EA2">
        <w:rPr>
          <w:rFonts w:ascii="Times New Roman" w:hAnsi="Times New Roman"/>
          <w:sz w:val="24"/>
          <w:szCs w:val="24"/>
          <w:lang w:val="lt-LT"/>
        </w:rPr>
        <w:br/>
        <w:t xml:space="preserve">el. p. </w:t>
      </w:r>
      <w:hyperlink r:id="rId8">
        <w:r w:rsidRPr="00175EA2">
          <w:rPr>
            <w:rStyle w:val="Hipersaitas"/>
            <w:rFonts w:ascii="Times New Roman" w:hAnsi="Times New Roman"/>
            <w:color w:val="auto"/>
            <w:sz w:val="24"/>
            <w:szCs w:val="24"/>
            <w:u w:val="none"/>
            <w:lang w:val="lt-LT"/>
          </w:rPr>
          <w:t>martynas.baliasinovas@vsat.vrm.lt</w:t>
        </w:r>
      </w:hyperlink>
      <w:r w:rsidRPr="00175EA2">
        <w:rPr>
          <w:rStyle w:val="Hipersaitas"/>
          <w:rFonts w:ascii="Times New Roman" w:hAnsi="Times New Roman"/>
          <w:bCs/>
          <w:color w:val="auto"/>
          <w:sz w:val="24"/>
          <w:szCs w:val="24"/>
          <w:u w:val="none"/>
          <w:lang w:val="lt-LT"/>
        </w:rPr>
        <w:t>;</w:t>
      </w:r>
    </w:p>
    <w:p w14:paraId="5DE4764D" w14:textId="77777777" w:rsidR="00B3032C" w:rsidRPr="00175EA2" w:rsidRDefault="00256521" w:rsidP="00A712D5">
      <w:pPr>
        <w:tabs>
          <w:tab w:val="left" w:pos="1560"/>
        </w:tabs>
        <w:spacing w:after="0" w:line="240" w:lineRule="auto"/>
        <w:ind w:firstLine="567"/>
        <w:jc w:val="both"/>
        <w:rPr>
          <w:rStyle w:val="Hipersaitas"/>
          <w:rFonts w:ascii="Times New Roman" w:hAnsi="Times New Roman"/>
          <w:color w:val="auto"/>
          <w:sz w:val="24"/>
          <w:szCs w:val="24"/>
          <w:u w:val="none"/>
          <w:lang w:val="lt-LT"/>
        </w:rPr>
      </w:pPr>
      <w:r w:rsidRPr="00175EA2">
        <w:rPr>
          <w:rFonts w:ascii="Times New Roman" w:hAnsi="Times New Roman"/>
          <w:sz w:val="24"/>
          <w:szCs w:val="24"/>
          <w:lang w:val="lt-LT"/>
        </w:rPr>
        <w:t xml:space="preserve">2.10.2. Vilniaus g. 47, Mickūnų mstl., Mickūnų sen., Vilniaus r., – atsakingas VSAT TVV </w:t>
      </w:r>
      <w:r w:rsidRPr="00175EA2">
        <w:rPr>
          <w:rFonts w:ascii="Times New Roman" w:hAnsi="Times New Roman"/>
          <w:spacing w:val="-6"/>
          <w:sz w:val="24"/>
          <w:szCs w:val="24"/>
          <w:lang w:val="lt-LT"/>
        </w:rPr>
        <w:t xml:space="preserve">Vilniaus skyriaus </w:t>
      </w:r>
      <w:r w:rsidRPr="00175EA2">
        <w:rPr>
          <w:rFonts w:ascii="Times New Roman" w:hAnsi="Times New Roman"/>
          <w:sz w:val="24"/>
          <w:szCs w:val="24"/>
          <w:lang w:val="lt-LT"/>
        </w:rPr>
        <w:t>vyresnysis specialistas Vasilij Bondarev, tel. 0 707 42021, mob. tel. 0 696 72122,</w:t>
      </w:r>
      <w:r w:rsidRPr="00175EA2">
        <w:rPr>
          <w:rFonts w:ascii="Times New Roman" w:hAnsi="Times New Roman"/>
          <w:sz w:val="24"/>
          <w:szCs w:val="24"/>
          <w:lang w:val="lt-LT"/>
        </w:rPr>
        <w:br/>
        <w:t xml:space="preserve">el. p. </w:t>
      </w:r>
      <w:hyperlink r:id="rId9">
        <w:r w:rsidRPr="00175EA2">
          <w:rPr>
            <w:rStyle w:val="Hipersaitas"/>
            <w:rFonts w:ascii="Times New Roman" w:hAnsi="Times New Roman"/>
            <w:color w:val="auto"/>
            <w:sz w:val="24"/>
            <w:szCs w:val="24"/>
            <w:u w:val="none"/>
            <w:lang w:val="lt-LT"/>
          </w:rPr>
          <w:t>vasilij.bondarev@vsat.vrm.lt</w:t>
        </w:r>
      </w:hyperlink>
      <w:r w:rsidRPr="00175EA2">
        <w:rPr>
          <w:rStyle w:val="Hipersaitas"/>
          <w:rFonts w:ascii="Times New Roman" w:hAnsi="Times New Roman"/>
          <w:color w:val="auto"/>
          <w:sz w:val="24"/>
          <w:szCs w:val="24"/>
          <w:u w:val="none"/>
          <w:lang w:val="lt-LT"/>
        </w:rPr>
        <w:t>;</w:t>
      </w:r>
    </w:p>
    <w:p w14:paraId="209B451C" w14:textId="77777777" w:rsidR="00B3032C" w:rsidRPr="00175EA2" w:rsidRDefault="00256521" w:rsidP="00A712D5">
      <w:pPr>
        <w:tabs>
          <w:tab w:val="left" w:pos="1560"/>
        </w:tabs>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2.10.3. Alytaus g. 1, LT-65210 Varėna, – atsakingas VSAT TVV </w:t>
      </w:r>
      <w:r w:rsidRPr="00175EA2">
        <w:rPr>
          <w:rFonts w:ascii="Times New Roman" w:hAnsi="Times New Roman"/>
          <w:spacing w:val="-6"/>
          <w:sz w:val="24"/>
          <w:szCs w:val="24"/>
          <w:lang w:val="lt-LT"/>
        </w:rPr>
        <w:t xml:space="preserve">Varėnos skyriaus </w:t>
      </w:r>
      <w:proofErr w:type="spellStart"/>
      <w:r w:rsidRPr="00175EA2">
        <w:rPr>
          <w:rFonts w:ascii="Times New Roman" w:hAnsi="Times New Roman"/>
          <w:spacing w:val="-6"/>
          <w:sz w:val="24"/>
          <w:szCs w:val="24"/>
          <w:lang w:val="lt-LT"/>
        </w:rPr>
        <w:t>logistas</w:t>
      </w:r>
      <w:proofErr w:type="spellEnd"/>
      <w:r w:rsidRPr="00175EA2">
        <w:rPr>
          <w:rFonts w:ascii="Times New Roman" w:hAnsi="Times New Roman"/>
          <w:spacing w:val="-6"/>
          <w:sz w:val="24"/>
          <w:szCs w:val="24"/>
          <w:lang w:val="lt-LT"/>
        </w:rPr>
        <w:t xml:space="preserve"> </w:t>
      </w:r>
      <w:r w:rsidRPr="00175EA2">
        <w:rPr>
          <w:rFonts w:ascii="Times New Roman" w:hAnsi="Times New Roman"/>
          <w:sz w:val="24"/>
          <w:szCs w:val="24"/>
          <w:lang w:val="lt-LT"/>
        </w:rPr>
        <w:t xml:space="preserve">Petras </w:t>
      </w:r>
      <w:proofErr w:type="spellStart"/>
      <w:r w:rsidRPr="00175EA2">
        <w:rPr>
          <w:rFonts w:ascii="Times New Roman" w:hAnsi="Times New Roman"/>
          <w:sz w:val="24"/>
          <w:szCs w:val="24"/>
          <w:lang w:val="lt-LT"/>
        </w:rPr>
        <w:t>Mankus</w:t>
      </w:r>
      <w:proofErr w:type="spellEnd"/>
      <w:r w:rsidRPr="00175EA2">
        <w:rPr>
          <w:rFonts w:ascii="Times New Roman" w:hAnsi="Times New Roman"/>
          <w:sz w:val="24"/>
          <w:szCs w:val="24"/>
          <w:lang w:val="lt-LT"/>
        </w:rPr>
        <w:t xml:space="preserve">, tel. 0 707 44102, mob. tel. 0 612 17472, el. p. </w:t>
      </w:r>
      <w:hyperlink r:id="rId10">
        <w:r w:rsidRPr="00175EA2">
          <w:rPr>
            <w:rStyle w:val="Hipersaitas"/>
            <w:rFonts w:ascii="Times New Roman" w:hAnsi="Times New Roman"/>
            <w:color w:val="auto"/>
            <w:sz w:val="24"/>
            <w:szCs w:val="24"/>
            <w:u w:val="none"/>
            <w:lang w:val="lt-LT"/>
          </w:rPr>
          <w:t>petras.mankus@vsat.vrm.lt</w:t>
        </w:r>
      </w:hyperlink>
      <w:r w:rsidRPr="00175EA2">
        <w:rPr>
          <w:rStyle w:val="Hipersaitas"/>
          <w:rFonts w:ascii="Times New Roman" w:hAnsi="Times New Roman"/>
          <w:color w:val="auto"/>
          <w:sz w:val="24"/>
          <w:szCs w:val="24"/>
          <w:u w:val="none"/>
          <w:lang w:val="lt-LT"/>
        </w:rPr>
        <w:t>;</w:t>
      </w:r>
    </w:p>
    <w:p w14:paraId="7FB7148A" w14:textId="77777777" w:rsidR="00B3032C" w:rsidRPr="00175EA2" w:rsidRDefault="00256521" w:rsidP="00A712D5">
      <w:pPr>
        <w:tabs>
          <w:tab w:val="left" w:pos="1560"/>
        </w:tabs>
        <w:spacing w:after="0" w:line="240" w:lineRule="auto"/>
        <w:ind w:firstLine="567"/>
        <w:jc w:val="both"/>
        <w:rPr>
          <w:rStyle w:val="Hipersaitas"/>
          <w:rFonts w:ascii="Times New Roman" w:hAnsi="Times New Roman"/>
          <w:color w:val="auto"/>
          <w:sz w:val="24"/>
          <w:szCs w:val="24"/>
          <w:u w:val="none"/>
          <w:lang w:val="lt-LT"/>
        </w:rPr>
      </w:pPr>
      <w:r w:rsidRPr="00175EA2">
        <w:rPr>
          <w:rFonts w:ascii="Times New Roman" w:hAnsi="Times New Roman"/>
          <w:sz w:val="24"/>
          <w:szCs w:val="24"/>
          <w:lang w:val="lt-LT"/>
        </w:rPr>
        <w:t xml:space="preserve">2.10.4. Klaipėdos g. 6, LT-99290 Pagėgiai, – atsakingas VSAT TVV </w:t>
      </w:r>
      <w:r w:rsidRPr="00175EA2">
        <w:rPr>
          <w:rFonts w:ascii="Times New Roman" w:hAnsi="Times New Roman"/>
          <w:spacing w:val="-6"/>
          <w:sz w:val="24"/>
          <w:szCs w:val="24"/>
          <w:lang w:val="lt-LT"/>
        </w:rPr>
        <w:t xml:space="preserve">Pagėgių skyriaus </w:t>
      </w:r>
      <w:r w:rsidRPr="00175EA2">
        <w:rPr>
          <w:rFonts w:ascii="Times New Roman" w:hAnsi="Times New Roman"/>
          <w:sz w:val="24"/>
          <w:szCs w:val="24"/>
          <w:lang w:val="lt-LT"/>
        </w:rPr>
        <w:t xml:space="preserve">vyriausiasis specialistas Nerijus Knystautas, tel. 0 707 45044, el. p. </w:t>
      </w:r>
      <w:hyperlink r:id="rId11">
        <w:r w:rsidRPr="00175EA2">
          <w:rPr>
            <w:rStyle w:val="Hipersaitas"/>
            <w:rFonts w:ascii="Times New Roman" w:hAnsi="Times New Roman"/>
            <w:color w:val="auto"/>
            <w:sz w:val="24"/>
            <w:szCs w:val="24"/>
            <w:u w:val="none"/>
            <w:lang w:val="lt-LT"/>
          </w:rPr>
          <w:t>nerijus.knystautas@vsat.vrm.lt</w:t>
        </w:r>
      </w:hyperlink>
      <w:r w:rsidRPr="00175EA2">
        <w:rPr>
          <w:rStyle w:val="Hipersaitas"/>
          <w:rFonts w:ascii="Times New Roman" w:hAnsi="Times New Roman"/>
          <w:color w:val="auto"/>
          <w:sz w:val="24"/>
          <w:szCs w:val="24"/>
          <w:u w:val="none"/>
          <w:lang w:val="lt-LT"/>
        </w:rPr>
        <w:t>;</w:t>
      </w:r>
    </w:p>
    <w:p w14:paraId="2D9BFC61" w14:textId="77777777" w:rsidR="00B3032C" w:rsidRPr="00175EA2" w:rsidRDefault="00256521" w:rsidP="00A712D5">
      <w:pPr>
        <w:tabs>
          <w:tab w:val="left" w:pos="1560"/>
        </w:tabs>
        <w:spacing w:after="0" w:line="240" w:lineRule="auto"/>
        <w:ind w:firstLine="567"/>
        <w:jc w:val="both"/>
        <w:rPr>
          <w:rStyle w:val="Hipersaitas"/>
          <w:rFonts w:ascii="Times New Roman" w:hAnsi="Times New Roman"/>
          <w:color w:val="auto"/>
          <w:sz w:val="24"/>
          <w:szCs w:val="24"/>
          <w:u w:val="none"/>
          <w:lang w:val="lt-LT"/>
        </w:rPr>
      </w:pPr>
      <w:r w:rsidRPr="00175EA2">
        <w:rPr>
          <w:rFonts w:ascii="Times New Roman" w:hAnsi="Times New Roman"/>
          <w:sz w:val="24"/>
          <w:szCs w:val="24"/>
          <w:lang w:val="lt-LT"/>
        </w:rPr>
        <w:t>2.10.5. Gintaro g. 1, Klaipėda</w:t>
      </w:r>
      <w:r w:rsidRPr="00175EA2">
        <w:rPr>
          <w:rFonts w:ascii="Times New Roman" w:hAnsi="Times New Roman"/>
          <w:spacing w:val="-6"/>
          <w:sz w:val="24"/>
          <w:szCs w:val="24"/>
          <w:lang w:val="lt-LT"/>
        </w:rPr>
        <w:t xml:space="preserve"> – VSAT TVV Pagėgių skyriaus Logistikos specialistas Logistikos specialistas </w:t>
      </w:r>
      <w:r w:rsidRPr="00175EA2">
        <w:rPr>
          <w:rFonts w:ascii="Times New Roman" w:hAnsi="Times New Roman"/>
          <w:sz w:val="24"/>
          <w:szCs w:val="24"/>
          <w:lang w:val="lt-LT"/>
        </w:rPr>
        <w:t xml:space="preserve">Rimas Rylskis tel. 0 707 46049, mob. tel. 0 652 91922, el. p. </w:t>
      </w:r>
      <w:hyperlink r:id="rId12">
        <w:r w:rsidRPr="00175EA2">
          <w:rPr>
            <w:rStyle w:val="Hipersaitas"/>
            <w:rFonts w:ascii="Times New Roman" w:hAnsi="Times New Roman"/>
            <w:color w:val="auto"/>
            <w:sz w:val="24"/>
            <w:szCs w:val="24"/>
            <w:u w:val="none"/>
            <w:lang w:val="lt-LT"/>
          </w:rPr>
          <w:t>rimas.rylskis@vsat.vrm.lt</w:t>
        </w:r>
      </w:hyperlink>
      <w:r w:rsidRPr="00175EA2">
        <w:rPr>
          <w:rStyle w:val="Hipersaitas"/>
          <w:rFonts w:ascii="Times New Roman" w:hAnsi="Times New Roman"/>
          <w:color w:val="auto"/>
          <w:sz w:val="24"/>
          <w:szCs w:val="24"/>
          <w:u w:val="none"/>
          <w:lang w:val="lt-LT"/>
        </w:rPr>
        <w:t>;</w:t>
      </w:r>
    </w:p>
    <w:p w14:paraId="542DCDA9" w14:textId="77777777" w:rsidR="00B3032C" w:rsidRPr="00175EA2" w:rsidRDefault="00256521" w:rsidP="00A712D5">
      <w:pPr>
        <w:tabs>
          <w:tab w:val="left" w:pos="1560"/>
        </w:tabs>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2.10.6. Vilniaus g. 76, LT-30130 Ignalina, – atsakingas VSAT TVV </w:t>
      </w:r>
      <w:r w:rsidRPr="00175EA2">
        <w:rPr>
          <w:rFonts w:ascii="Times New Roman" w:hAnsi="Times New Roman"/>
          <w:spacing w:val="-6"/>
          <w:sz w:val="24"/>
          <w:szCs w:val="24"/>
          <w:lang w:val="lt-LT"/>
        </w:rPr>
        <w:t xml:space="preserve">Vilniaus skyriaus Logistikos specialistas </w:t>
      </w:r>
      <w:r w:rsidRPr="00175EA2">
        <w:rPr>
          <w:rFonts w:ascii="Times New Roman" w:hAnsi="Times New Roman"/>
          <w:sz w:val="24"/>
          <w:szCs w:val="24"/>
          <w:lang w:val="lt-LT"/>
        </w:rPr>
        <w:t>Stanislovas Barkauskas, tel. 0 707 41053, mob. tel. 0 686 56312,</w:t>
      </w:r>
      <w:r w:rsidRPr="00175EA2">
        <w:rPr>
          <w:rFonts w:ascii="Times New Roman" w:hAnsi="Times New Roman"/>
          <w:sz w:val="24"/>
          <w:szCs w:val="24"/>
          <w:lang w:val="lt-LT"/>
        </w:rPr>
        <w:br/>
        <w:t xml:space="preserve">el. p. </w:t>
      </w:r>
      <w:hyperlink r:id="rId13">
        <w:r w:rsidRPr="00175EA2">
          <w:rPr>
            <w:rStyle w:val="Hipersaitas"/>
            <w:rFonts w:ascii="Times New Roman" w:hAnsi="Times New Roman"/>
            <w:color w:val="auto"/>
            <w:sz w:val="24"/>
            <w:szCs w:val="24"/>
            <w:u w:val="none"/>
            <w:lang w:val="lt-LT"/>
          </w:rPr>
          <w:t>stanislovas.barkauskas@vsat.vrm.lt</w:t>
        </w:r>
      </w:hyperlink>
      <w:r w:rsidRPr="00175EA2">
        <w:rPr>
          <w:rFonts w:ascii="Times New Roman" w:hAnsi="Times New Roman"/>
          <w:sz w:val="24"/>
          <w:szCs w:val="24"/>
          <w:lang w:val="lt-LT"/>
        </w:rPr>
        <w:t>.</w:t>
      </w:r>
    </w:p>
    <w:p w14:paraId="7C379D9D" w14:textId="77777777" w:rsidR="00B3032C" w:rsidRPr="00175EA2" w:rsidRDefault="00B3032C" w:rsidP="00A712D5">
      <w:pPr>
        <w:tabs>
          <w:tab w:val="left" w:pos="1560"/>
        </w:tabs>
        <w:spacing w:after="0" w:line="240" w:lineRule="auto"/>
        <w:ind w:firstLine="567"/>
        <w:jc w:val="both"/>
        <w:rPr>
          <w:rFonts w:ascii="Times New Roman" w:hAnsi="Times New Roman"/>
          <w:sz w:val="24"/>
          <w:szCs w:val="24"/>
          <w:lang w:val="lt-LT"/>
        </w:rPr>
      </w:pPr>
    </w:p>
    <w:p w14:paraId="7CA68C56" w14:textId="77777777" w:rsidR="00B3032C" w:rsidRPr="00175EA2" w:rsidRDefault="00256521" w:rsidP="00A712D5">
      <w:pPr>
        <w:tabs>
          <w:tab w:val="left" w:pos="1560"/>
        </w:tabs>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2.11. Pagal </w:t>
      </w:r>
      <w:r w:rsidRPr="00175EA2">
        <w:rPr>
          <w:rFonts w:ascii="Times New Roman" w:hAnsi="Times New Roman"/>
          <w:b/>
          <w:sz w:val="24"/>
          <w:szCs w:val="24"/>
          <w:lang w:val="lt-LT"/>
        </w:rPr>
        <w:t>2-ą pirkimo objekto dalį</w:t>
      </w:r>
      <w:r w:rsidRPr="00175EA2">
        <w:rPr>
          <w:rFonts w:ascii="Times New Roman" w:hAnsi="Times New Roman"/>
          <w:sz w:val="24"/>
          <w:szCs w:val="24"/>
          <w:lang w:val="lt-LT"/>
        </w:rPr>
        <w:t xml:space="preserve"> Tiekėjas turi dokumentais pagrįsti nuosavybės teisę ar disponavimą kitais teisėtais pagrindais, kad </w:t>
      </w:r>
      <w:r w:rsidRPr="00175EA2">
        <w:rPr>
          <w:rFonts w:ascii="Times New Roman" w:hAnsi="Times New Roman"/>
          <w:b/>
          <w:bCs/>
          <w:sz w:val="24"/>
          <w:szCs w:val="24"/>
          <w:lang w:val="lt-LT"/>
        </w:rPr>
        <w:t xml:space="preserve">Vilniaus </w:t>
      </w:r>
      <w:r w:rsidRPr="00175EA2">
        <w:rPr>
          <w:rFonts w:ascii="Times New Roman" w:hAnsi="Times New Roman"/>
          <w:sz w:val="24"/>
          <w:szCs w:val="24"/>
          <w:lang w:val="lt-LT"/>
        </w:rPr>
        <w:t xml:space="preserve">mieste valdo ar naudoja specializuotą padangų parduotuvę ir gamybinę bazę (servisą ar kitas specializuotas patalpas) su tinkama įranga prieduose nurodytų ratlankių išmatavimų, priekabų ir mechanizmų padangų remontui bei montavimui. Tiekėjas privalo priimti Perkančiosios organizacijos krovininius automobilius padangų montavimui, remontui ar keitimui ne vėliau kaip kitą dieną nuo Užsakymo pateikimo. Paslaugos turi būti atliekamas Tiekėjo teritorijoje/patalpose. </w:t>
      </w:r>
    </w:p>
    <w:p w14:paraId="1C62CCA2" w14:textId="77777777" w:rsidR="00B3032C" w:rsidRPr="00175EA2" w:rsidRDefault="00256521" w:rsidP="00A712D5">
      <w:pPr>
        <w:spacing w:after="0" w:line="240" w:lineRule="auto"/>
        <w:ind w:firstLine="567"/>
        <w:jc w:val="both"/>
        <w:rPr>
          <w:rStyle w:val="Grietas"/>
          <w:rFonts w:ascii="Times New Roman" w:hAnsi="Times New Roman"/>
          <w:b w:val="0"/>
          <w:color w:val="000000"/>
          <w:sz w:val="24"/>
          <w:szCs w:val="24"/>
          <w:shd w:val="clear" w:color="auto" w:fill="FFFFFF"/>
          <w:lang w:val="lt-LT"/>
        </w:rPr>
      </w:pPr>
      <w:r w:rsidRPr="00175EA2">
        <w:rPr>
          <w:rFonts w:ascii="Times New Roman" w:hAnsi="Times New Roman"/>
          <w:sz w:val="24"/>
          <w:szCs w:val="24"/>
          <w:lang w:val="lt-LT"/>
        </w:rPr>
        <w:t xml:space="preserve">2.12. </w:t>
      </w:r>
      <w:r w:rsidRPr="00175EA2">
        <w:rPr>
          <w:rStyle w:val="Grietas"/>
          <w:rFonts w:ascii="Times New Roman" w:hAnsi="Times New Roman"/>
          <w:b w:val="0"/>
          <w:color w:val="000000"/>
          <w:sz w:val="24"/>
          <w:szCs w:val="24"/>
          <w:shd w:val="clear" w:color="auto" w:fill="FFFFFF"/>
          <w:lang w:val="lt-LT"/>
        </w:rPr>
        <w:t>Perkančioji organizacija prieš paskelbdama Pirkimo nugalėtoją turi teisę iš Tiekėjo paprašyti pateikti kokybės sertifikatus (ar lygiaverčius dokumentus) ar jų patvirtintas kopijas (elektroninėmis priemonėmis). Tiekėjui nustatytais terminais nepateikus prašomų dokumentų bus laikoma, kad Tiekėjas neatitinka Pasiūlyme nurodytų duomenų ir šiuo pagrindu Tiekėjo Pasiūlymas bus atmetamas.</w:t>
      </w:r>
    </w:p>
    <w:p w14:paraId="15513367" w14:textId="30D6EE24"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Style w:val="Grietas"/>
          <w:rFonts w:ascii="Times New Roman" w:hAnsi="Times New Roman"/>
          <w:b w:val="0"/>
          <w:sz w:val="24"/>
          <w:szCs w:val="24"/>
          <w:shd w:val="clear" w:color="auto" w:fill="FFFFFF"/>
          <w:lang w:val="lt-LT"/>
        </w:rPr>
        <w:t>2.13</w:t>
      </w:r>
      <w:r w:rsidRPr="00175EA2">
        <w:rPr>
          <w:rStyle w:val="Grietas"/>
          <w:rFonts w:ascii="Times New Roman" w:hAnsi="Times New Roman"/>
          <w:sz w:val="24"/>
          <w:szCs w:val="24"/>
          <w:shd w:val="clear" w:color="auto" w:fill="FFFFFF"/>
          <w:lang w:val="lt-LT"/>
        </w:rPr>
        <w:t xml:space="preserve">. </w:t>
      </w:r>
      <w:r w:rsidRPr="00175EA2">
        <w:rPr>
          <w:rFonts w:ascii="Times New Roman" w:hAnsi="Times New Roman"/>
          <w:sz w:val="24"/>
          <w:szCs w:val="24"/>
          <w:lang w:val="lt-LT"/>
        </w:rPr>
        <w:t>Sutarties galiojimo metu gali būti perkamos Padangos, kurių matmenys neįtraukti į sąrašą (</w:t>
      </w:r>
      <w:r w:rsidRPr="00175EA2">
        <w:rPr>
          <w:rFonts w:ascii="Times New Roman" w:hAnsi="Times New Roman"/>
          <w:bCs/>
          <w:sz w:val="24"/>
          <w:szCs w:val="24"/>
          <w:lang w:val="lt-LT"/>
        </w:rPr>
        <w:t xml:space="preserve">ne daugiau kaip 20 procentų nuo </w:t>
      </w:r>
      <w:r w:rsidR="000E385B" w:rsidRPr="00175EA2">
        <w:rPr>
          <w:rFonts w:ascii="Times New Roman" w:hAnsi="Times New Roman"/>
          <w:bCs/>
          <w:sz w:val="24"/>
          <w:szCs w:val="24"/>
          <w:lang w:val="lt-LT"/>
        </w:rPr>
        <w:t xml:space="preserve">pradinės sutarties </w:t>
      </w:r>
      <w:r w:rsidRPr="00175EA2">
        <w:rPr>
          <w:rFonts w:ascii="Times New Roman" w:hAnsi="Times New Roman"/>
          <w:bCs/>
          <w:sz w:val="24"/>
          <w:szCs w:val="24"/>
          <w:lang w:val="lt-LT"/>
        </w:rPr>
        <w:t>vertės</w:t>
      </w:r>
      <w:r w:rsidR="000E385B" w:rsidRPr="00175EA2">
        <w:rPr>
          <w:rFonts w:ascii="Times New Roman" w:hAnsi="Times New Roman"/>
          <w:bCs/>
          <w:sz w:val="24"/>
          <w:szCs w:val="24"/>
          <w:lang w:val="lt-LT"/>
        </w:rPr>
        <w:t xml:space="preserve"> (jos nedidinant)</w:t>
      </w:r>
      <w:r w:rsidRPr="00175EA2">
        <w:rPr>
          <w:rFonts w:ascii="Times New Roman" w:hAnsi="Times New Roman"/>
          <w:bCs/>
          <w:sz w:val="24"/>
          <w:szCs w:val="24"/>
          <w:lang w:val="lt-LT"/>
        </w:rPr>
        <w:t>). Tokiu</w:t>
      </w:r>
      <w:r w:rsidRPr="00175EA2">
        <w:rPr>
          <w:rFonts w:ascii="Times New Roman" w:hAnsi="Times New Roman"/>
          <w:sz w:val="24"/>
          <w:szCs w:val="24"/>
          <w:lang w:val="lt-LT"/>
        </w:rPr>
        <w:t xml:space="preserve"> atveju nustatant Padangų kainą taikomas Tiekėjo pasiūlyme nurodytas nuolaidos dydis nuo Tiekėjo kainininke nurodytų kainų.</w:t>
      </w:r>
    </w:p>
    <w:p w14:paraId="672DB402"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2.13.1. Pasiūlyme turi būti nurodytas nuolaidos dydis procentais, kuris bus taikomas perkamoms Padangoms, neįtrauktoms į sutarties sąrašus. Nuolaida gali būti išreikšta </w:t>
      </w:r>
      <w:r w:rsidRPr="00175EA2">
        <w:rPr>
          <w:rFonts w:ascii="Times New Roman" w:hAnsi="Times New Roman"/>
          <w:i/>
          <w:sz w:val="24"/>
          <w:szCs w:val="24"/>
          <w:lang w:val="lt-LT"/>
        </w:rPr>
        <w:t>konkrečiu skaičiumi</w:t>
      </w:r>
      <w:r w:rsidRPr="00175EA2">
        <w:rPr>
          <w:rFonts w:ascii="Times New Roman" w:hAnsi="Times New Roman"/>
          <w:sz w:val="24"/>
          <w:szCs w:val="24"/>
          <w:lang w:val="lt-LT"/>
        </w:rPr>
        <w:t xml:space="preserve"> (pvz., „Nuolaida Padangoms, kurių nėra sąraše, ir kuri bus taikoma Tiekėjo prekybos vietoje perkamoms Padangoms: X % nuolaida“).</w:t>
      </w:r>
    </w:p>
    <w:p w14:paraId="5F5F9667" w14:textId="77777777" w:rsidR="00B3032C" w:rsidRPr="00175EA2" w:rsidRDefault="00256521" w:rsidP="00A712D5">
      <w:pPr>
        <w:spacing w:after="0" w:line="240" w:lineRule="auto"/>
        <w:ind w:firstLine="540"/>
        <w:jc w:val="both"/>
        <w:rPr>
          <w:rFonts w:ascii="Times New Roman" w:hAnsi="Times New Roman"/>
          <w:sz w:val="24"/>
          <w:szCs w:val="24"/>
          <w:lang w:val="lt-LT"/>
        </w:rPr>
      </w:pPr>
      <w:r w:rsidRPr="00175EA2">
        <w:rPr>
          <w:rFonts w:ascii="Times New Roman" w:hAnsi="Times New Roman"/>
          <w:sz w:val="24"/>
          <w:szCs w:val="24"/>
          <w:lang w:val="lt-LT"/>
        </w:rPr>
        <w:lastRenderedPageBreak/>
        <w:t>2.14. Tiekėjas nuosavybės teise turi ar kitais teisėtais pagrindais disponuoja, valdo ar naudoja specializuotą padangų parduotuvę ir gamybinę bazę (servisą ar kitas specializuotas patalpas) su tinkama įranga prieduose nurodytų ratlankių išmatavimų</w:t>
      </w:r>
      <w:r w:rsidRPr="00175EA2">
        <w:rPr>
          <w:rFonts w:ascii="Times New Roman" w:hAnsi="Times New Roman"/>
          <w:bCs/>
          <w:color w:val="000000"/>
          <w:sz w:val="24"/>
          <w:szCs w:val="24"/>
          <w:lang w:val="lt-LT"/>
        </w:rPr>
        <w:t>, priekabų ir mechanizmų padangų remontui bei montavimui</w:t>
      </w:r>
      <w:r w:rsidRPr="00175EA2">
        <w:rPr>
          <w:rFonts w:ascii="Times New Roman" w:hAnsi="Times New Roman"/>
          <w:sz w:val="24"/>
          <w:szCs w:val="24"/>
          <w:lang w:val="lt-LT"/>
        </w:rPr>
        <w:t xml:space="preserve">. </w:t>
      </w:r>
    </w:p>
    <w:p w14:paraId="7119D9E9" w14:textId="0C8EA3E2" w:rsidR="00B3032C" w:rsidRPr="00175EA2" w:rsidRDefault="00256521" w:rsidP="00A712D5">
      <w:pPr>
        <w:spacing w:after="0" w:line="240" w:lineRule="auto"/>
        <w:ind w:firstLine="540"/>
        <w:jc w:val="both"/>
        <w:rPr>
          <w:rFonts w:ascii="Times New Roman" w:hAnsi="Times New Roman"/>
          <w:sz w:val="24"/>
          <w:szCs w:val="24"/>
          <w:lang w:val="lt-LT" w:eastAsia="zh-CN"/>
        </w:rPr>
      </w:pPr>
      <w:r w:rsidRPr="00175EA2">
        <w:rPr>
          <w:rFonts w:ascii="Times New Roman" w:hAnsi="Times New Roman"/>
          <w:sz w:val="24"/>
          <w:szCs w:val="24"/>
          <w:lang w:val="lt-LT"/>
        </w:rPr>
        <w:t xml:space="preserve">2.15. </w:t>
      </w:r>
      <w:r w:rsidR="009C0D42" w:rsidRPr="00175EA2">
        <w:rPr>
          <w:rFonts w:ascii="Times New Roman" w:hAnsi="Times New Roman"/>
          <w:sz w:val="24"/>
          <w:szCs w:val="24"/>
          <w:lang w:val="lt-LT" w:eastAsia="zh-CN"/>
        </w:rPr>
        <w:t>T</w:t>
      </w:r>
      <w:r w:rsidRPr="00175EA2">
        <w:rPr>
          <w:rFonts w:ascii="Times New Roman" w:hAnsi="Times New Roman"/>
          <w:sz w:val="24"/>
          <w:szCs w:val="24"/>
          <w:lang w:val="lt-LT" w:eastAsia="zh-CN"/>
        </w:rPr>
        <w:t>iekėjas turi tinkamai nuimti ir uždėti ratus, kuriuos reikės permontuoti ar remontuoti:</w:t>
      </w:r>
    </w:p>
    <w:p w14:paraId="07C9C073" w14:textId="77777777" w:rsidR="00B3032C" w:rsidRPr="00175EA2" w:rsidRDefault="00256521" w:rsidP="00A712D5">
      <w:pPr>
        <w:spacing w:after="0" w:line="240" w:lineRule="auto"/>
        <w:ind w:firstLine="540"/>
        <w:jc w:val="both"/>
        <w:rPr>
          <w:rFonts w:ascii="Times New Roman" w:hAnsi="Times New Roman"/>
          <w:sz w:val="24"/>
          <w:szCs w:val="24"/>
          <w:lang w:val="lt-LT" w:eastAsia="zh-CN"/>
        </w:rPr>
      </w:pPr>
      <w:r w:rsidRPr="00175EA2">
        <w:rPr>
          <w:rFonts w:ascii="Times New Roman" w:hAnsi="Times New Roman"/>
          <w:sz w:val="24"/>
          <w:szCs w:val="24"/>
          <w:lang w:val="lt-LT" w:eastAsia="zh-CN"/>
        </w:rPr>
        <w:t>2.15.1. Nuimant ir uždedant ratus nesugadinti ratų prisukimo varžtų, veržlių ar smeigių, jų sriegių ir aplink ratus esančių prietaisų, įtaisų ir/ar daviklių;</w:t>
      </w:r>
    </w:p>
    <w:p w14:paraId="61E8B88B" w14:textId="77777777" w:rsidR="00B3032C" w:rsidRPr="00175EA2" w:rsidRDefault="00256521" w:rsidP="00A712D5">
      <w:pPr>
        <w:spacing w:after="0" w:line="240" w:lineRule="auto"/>
        <w:ind w:firstLine="540"/>
        <w:jc w:val="both"/>
        <w:rPr>
          <w:rFonts w:ascii="Times New Roman" w:hAnsi="Times New Roman"/>
          <w:sz w:val="24"/>
          <w:szCs w:val="24"/>
          <w:lang w:val="lt-LT"/>
        </w:rPr>
      </w:pPr>
      <w:r w:rsidRPr="00175EA2">
        <w:rPr>
          <w:rFonts w:ascii="Times New Roman" w:hAnsi="Times New Roman"/>
          <w:sz w:val="24"/>
          <w:szCs w:val="24"/>
          <w:lang w:val="lt-LT" w:eastAsia="zh-CN"/>
        </w:rPr>
        <w:t>2.15.2. Uždedant ratus prisukti tvirtinimo varžtus, veržles ar smeiges gamintojo nurodytu sukimo momentu (</w:t>
      </w:r>
      <w:proofErr w:type="spellStart"/>
      <w:r w:rsidRPr="00175EA2">
        <w:rPr>
          <w:rFonts w:ascii="Times New Roman" w:hAnsi="Times New Roman"/>
          <w:sz w:val="24"/>
          <w:szCs w:val="24"/>
          <w:lang w:val="lt-LT" w:eastAsia="zh-CN"/>
        </w:rPr>
        <w:t>Nm</w:t>
      </w:r>
      <w:proofErr w:type="spellEnd"/>
      <w:r w:rsidRPr="00175EA2">
        <w:rPr>
          <w:rFonts w:ascii="Times New Roman" w:hAnsi="Times New Roman"/>
          <w:sz w:val="24"/>
          <w:szCs w:val="24"/>
          <w:lang w:val="lt-LT" w:eastAsia="zh-CN"/>
        </w:rPr>
        <w:t>).</w:t>
      </w:r>
    </w:p>
    <w:p w14:paraId="09066797" w14:textId="77777777" w:rsidR="007E5FD4" w:rsidRPr="00175EA2" w:rsidRDefault="00256521" w:rsidP="00A712D5">
      <w:pPr>
        <w:shd w:val="clear" w:color="auto" w:fill="FFFFFF"/>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2.16. Tiekėjas privalo priimti Pirkėjo lengvuosius automobilius ir mikroautobusus padangų montavimui, remontui ar keitimui ne vėliau kaip kitą dieną nuo Pirkėjo Užsakymo pateikimo. Paslaugos turi būti atliekamas Pirkėjo teritorijoje/patalpose.</w:t>
      </w:r>
    </w:p>
    <w:p w14:paraId="37FC9240" w14:textId="7D177C3F" w:rsidR="00B3032C" w:rsidRPr="00175EA2" w:rsidRDefault="00256521" w:rsidP="00A712D5">
      <w:pPr>
        <w:shd w:val="clear" w:color="auto" w:fill="FFFFFF"/>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 </w:t>
      </w:r>
    </w:p>
    <w:p w14:paraId="6F836E59" w14:textId="77777777" w:rsidR="00B3032C" w:rsidRPr="00175EA2" w:rsidRDefault="00256521" w:rsidP="00A712D5">
      <w:pPr>
        <w:spacing w:after="0" w:line="240" w:lineRule="auto"/>
        <w:ind w:firstLine="567"/>
        <w:jc w:val="both"/>
        <w:rPr>
          <w:rFonts w:ascii="Times New Roman" w:hAnsi="Times New Roman"/>
          <w:b/>
          <w:bCs/>
          <w:sz w:val="24"/>
          <w:szCs w:val="24"/>
          <w:lang w:val="lt-LT"/>
        </w:rPr>
      </w:pPr>
      <w:r w:rsidRPr="00175EA2">
        <w:rPr>
          <w:rFonts w:ascii="Times New Roman" w:hAnsi="Times New Roman"/>
          <w:b/>
          <w:sz w:val="24"/>
          <w:szCs w:val="24"/>
          <w:lang w:val="lt-LT"/>
        </w:rPr>
        <w:t xml:space="preserve">2.17. </w:t>
      </w:r>
      <w:r w:rsidRPr="00175EA2">
        <w:rPr>
          <w:rFonts w:ascii="Times New Roman" w:hAnsi="Times New Roman"/>
          <w:b/>
          <w:bCs/>
          <w:sz w:val="24"/>
          <w:szCs w:val="24"/>
          <w:lang w:val="lt-LT"/>
        </w:rPr>
        <w:t>Pasiūlymai bus vertinami ekonomiškai naudingiausiojo pasiūlymo kriterijumi kiekvienam pasiūlymui, vadovaujantis formule:</w:t>
      </w:r>
    </w:p>
    <w:p w14:paraId="202D4904" w14:textId="77777777" w:rsidR="00B3032C" w:rsidRPr="00175EA2" w:rsidRDefault="00256521" w:rsidP="00A712D5">
      <w:pPr>
        <w:spacing w:after="0" w:line="240" w:lineRule="auto"/>
        <w:ind w:firstLine="567"/>
        <w:jc w:val="both"/>
        <w:rPr>
          <w:rFonts w:ascii="Times New Roman" w:hAnsi="Times New Roman"/>
          <w:i/>
          <w:sz w:val="24"/>
          <w:szCs w:val="24"/>
          <w:lang w:val="lt-LT" w:eastAsia="ar-SA"/>
        </w:rPr>
      </w:pPr>
      <w:r w:rsidRPr="00175EA2">
        <w:rPr>
          <w:rFonts w:ascii="Times New Roman" w:hAnsi="Times New Roman"/>
          <w:i/>
          <w:sz w:val="24"/>
          <w:szCs w:val="24"/>
          <w:lang w:val="lt-LT" w:eastAsia="ar-SA"/>
        </w:rPr>
        <w:t xml:space="preserve">S = C + M + A + U + Q + P + </w:t>
      </w:r>
      <w:proofErr w:type="spellStart"/>
      <w:r w:rsidRPr="00175EA2">
        <w:rPr>
          <w:rFonts w:ascii="Times New Roman" w:hAnsi="Times New Roman"/>
          <w:i/>
          <w:sz w:val="24"/>
          <w:szCs w:val="24"/>
          <w:lang w:val="lt-LT" w:eastAsia="ar-SA"/>
        </w:rPr>
        <w:t>T</w:t>
      </w:r>
      <w:r w:rsidRPr="00175EA2">
        <w:rPr>
          <w:rFonts w:ascii="Times New Roman" w:hAnsi="Times New Roman"/>
          <w:i/>
          <w:sz w:val="24"/>
          <w:szCs w:val="24"/>
          <w:vertAlign w:val="subscript"/>
          <w:lang w:val="lt-LT" w:eastAsia="ar-SA"/>
        </w:rPr>
        <w:t>i</w:t>
      </w:r>
      <w:proofErr w:type="spellEnd"/>
      <w:r w:rsidRPr="00175EA2">
        <w:rPr>
          <w:rFonts w:ascii="Times New Roman" w:hAnsi="Times New Roman"/>
          <w:i/>
          <w:sz w:val="24"/>
          <w:szCs w:val="24"/>
          <w:vertAlign w:val="subscript"/>
          <w:lang w:val="lt-LT" w:eastAsia="ar-SA"/>
        </w:rPr>
        <w:t xml:space="preserve"> </w:t>
      </w:r>
    </w:p>
    <w:p w14:paraId="0456DB86" w14:textId="77777777" w:rsidR="00B3032C" w:rsidRPr="00175EA2" w:rsidRDefault="00256521" w:rsidP="00A712D5">
      <w:pPr>
        <w:spacing w:after="0" w:line="240" w:lineRule="auto"/>
        <w:ind w:firstLine="567"/>
        <w:jc w:val="both"/>
        <w:outlineLvl w:val="0"/>
        <w:rPr>
          <w:rFonts w:ascii="Times New Roman" w:hAnsi="Times New Roman"/>
          <w:i/>
          <w:sz w:val="24"/>
          <w:szCs w:val="24"/>
          <w:lang w:val="lt-LT" w:eastAsia="ar-SA"/>
        </w:rPr>
      </w:pPr>
      <w:r w:rsidRPr="00175EA2">
        <w:rPr>
          <w:rFonts w:ascii="Times New Roman" w:hAnsi="Times New Roman"/>
          <w:i/>
          <w:sz w:val="24"/>
          <w:szCs w:val="24"/>
          <w:lang w:val="lt-LT" w:eastAsia="ar-SA"/>
        </w:rPr>
        <w:t xml:space="preserve">kur: </w:t>
      </w:r>
    </w:p>
    <w:p w14:paraId="13305895" w14:textId="77777777" w:rsidR="00B3032C" w:rsidRPr="00175EA2" w:rsidRDefault="00256521" w:rsidP="00A712D5">
      <w:pPr>
        <w:spacing w:after="0" w:line="240" w:lineRule="auto"/>
        <w:ind w:firstLine="567"/>
        <w:jc w:val="both"/>
        <w:outlineLvl w:val="0"/>
        <w:rPr>
          <w:rFonts w:ascii="Times New Roman" w:hAnsi="Times New Roman"/>
          <w:i/>
          <w:sz w:val="24"/>
          <w:szCs w:val="24"/>
          <w:lang w:val="lt-LT" w:eastAsia="ar-SA"/>
        </w:rPr>
      </w:pPr>
      <w:r w:rsidRPr="00175EA2">
        <w:rPr>
          <w:rFonts w:ascii="Times New Roman" w:hAnsi="Times New Roman"/>
          <w:i/>
          <w:sz w:val="24"/>
          <w:szCs w:val="24"/>
          <w:lang w:val="lt-LT" w:eastAsia="ar-SA"/>
        </w:rPr>
        <w:t>S – ekonominis naudingumas;</w:t>
      </w:r>
    </w:p>
    <w:p w14:paraId="40C308BF" w14:textId="77777777" w:rsidR="00B3032C" w:rsidRPr="00175EA2" w:rsidRDefault="00256521" w:rsidP="00A712D5">
      <w:pPr>
        <w:spacing w:after="0" w:line="240" w:lineRule="auto"/>
        <w:ind w:firstLine="567"/>
        <w:jc w:val="both"/>
        <w:rPr>
          <w:rFonts w:ascii="Times New Roman" w:hAnsi="Times New Roman"/>
          <w:i/>
          <w:sz w:val="24"/>
          <w:szCs w:val="24"/>
          <w:lang w:val="lt-LT" w:eastAsia="ar-SA"/>
        </w:rPr>
      </w:pPr>
      <w:r w:rsidRPr="00175EA2">
        <w:rPr>
          <w:rFonts w:ascii="Times New Roman" w:hAnsi="Times New Roman"/>
          <w:i/>
          <w:sz w:val="24"/>
          <w:szCs w:val="24"/>
          <w:lang w:val="lt-LT" w:eastAsia="ar-SA"/>
        </w:rPr>
        <w:t>C –</w:t>
      </w:r>
      <w:r w:rsidRPr="00175EA2">
        <w:rPr>
          <w:rFonts w:ascii="Times New Roman" w:hAnsi="Times New Roman"/>
          <w:sz w:val="24"/>
          <w:szCs w:val="24"/>
          <w:lang w:val="lt-LT"/>
        </w:rPr>
        <w:t xml:space="preserve"> </w:t>
      </w:r>
      <w:r w:rsidRPr="00175EA2">
        <w:rPr>
          <w:rFonts w:ascii="Times New Roman" w:hAnsi="Times New Roman"/>
          <w:i/>
          <w:sz w:val="24"/>
          <w:szCs w:val="24"/>
          <w:lang w:val="lt-LT"/>
        </w:rPr>
        <w:t>naujos Padangos</w:t>
      </w:r>
      <w:r w:rsidRPr="00175EA2">
        <w:rPr>
          <w:rFonts w:ascii="Times New Roman" w:hAnsi="Times New Roman"/>
          <w:i/>
          <w:sz w:val="24"/>
          <w:szCs w:val="24"/>
          <w:lang w:val="lt-LT" w:eastAsia="ar-SA"/>
        </w:rPr>
        <w:t xml:space="preserve"> kaina, Eur su PVM;</w:t>
      </w:r>
    </w:p>
    <w:p w14:paraId="15335F35" w14:textId="77777777" w:rsidR="00B3032C" w:rsidRPr="00175EA2" w:rsidRDefault="00256521" w:rsidP="00A712D5">
      <w:pPr>
        <w:spacing w:after="0" w:line="240" w:lineRule="auto"/>
        <w:ind w:firstLine="567"/>
        <w:jc w:val="both"/>
        <w:rPr>
          <w:rFonts w:ascii="Times New Roman" w:hAnsi="Times New Roman"/>
          <w:i/>
          <w:sz w:val="24"/>
          <w:szCs w:val="24"/>
          <w:lang w:val="lt-LT"/>
        </w:rPr>
      </w:pPr>
      <w:r w:rsidRPr="00175EA2">
        <w:rPr>
          <w:rFonts w:ascii="Times New Roman" w:hAnsi="Times New Roman"/>
          <w:i/>
          <w:sz w:val="24"/>
          <w:szCs w:val="24"/>
          <w:lang w:val="lt-LT" w:eastAsia="ar-SA"/>
        </w:rPr>
        <w:t xml:space="preserve">A – suteikiama nuolaida procentais Padangoms, neįtrauktoms į techninę specifikaciją </w:t>
      </w:r>
      <w:r w:rsidRPr="00175EA2">
        <w:rPr>
          <w:rFonts w:ascii="Times New Roman" w:hAnsi="Times New Roman"/>
          <w:i/>
          <w:sz w:val="24"/>
          <w:szCs w:val="24"/>
          <w:lang w:val="lt-LT"/>
        </w:rPr>
        <w:t xml:space="preserve">(pagal kiekvieną </w:t>
      </w:r>
      <w:proofErr w:type="spellStart"/>
      <w:r w:rsidRPr="00175EA2">
        <w:rPr>
          <w:rFonts w:ascii="Times New Roman" w:hAnsi="Times New Roman"/>
          <w:b/>
          <w:bCs/>
          <w:i/>
          <w:sz w:val="24"/>
          <w:szCs w:val="24"/>
          <w:lang w:val="lt-LT"/>
        </w:rPr>
        <w:t>p.o.d</w:t>
      </w:r>
      <w:proofErr w:type="spellEnd"/>
      <w:r w:rsidRPr="00175EA2">
        <w:rPr>
          <w:rFonts w:ascii="Times New Roman" w:hAnsi="Times New Roman"/>
          <w:i/>
          <w:sz w:val="24"/>
          <w:szCs w:val="24"/>
          <w:lang w:val="lt-LT"/>
        </w:rPr>
        <w:t>.)</w:t>
      </w:r>
      <w:r w:rsidRPr="00175EA2">
        <w:rPr>
          <w:rFonts w:ascii="Times New Roman" w:hAnsi="Times New Roman"/>
          <w:i/>
          <w:sz w:val="24"/>
          <w:szCs w:val="24"/>
          <w:lang w:val="lt-LT" w:eastAsia="ar-SA"/>
        </w:rPr>
        <w:t>;</w:t>
      </w:r>
    </w:p>
    <w:p w14:paraId="6ED8233B" w14:textId="77777777" w:rsidR="00B3032C" w:rsidRPr="00175EA2" w:rsidRDefault="00256521" w:rsidP="00A712D5">
      <w:pPr>
        <w:pStyle w:val="Sraopastraipa10"/>
        <w:ind w:left="0" w:firstLine="567"/>
        <w:contextualSpacing/>
        <w:jc w:val="both"/>
        <w:rPr>
          <w:rFonts w:ascii="Times New Roman" w:hAnsi="Times New Roman" w:cs="Times New Roman"/>
          <w:i/>
          <w:lang w:val="lt-LT"/>
        </w:rPr>
      </w:pPr>
      <w:r w:rsidRPr="00175EA2">
        <w:rPr>
          <w:rFonts w:ascii="Times New Roman" w:hAnsi="Times New Roman" w:cs="Times New Roman"/>
          <w:i/>
          <w:lang w:val="lt-LT"/>
        </w:rPr>
        <w:t xml:space="preserve">P – suteikiamos garantijos Padangoms trukmė mėnesiais </w:t>
      </w:r>
      <w:r w:rsidRPr="00175EA2">
        <w:rPr>
          <w:rFonts w:ascii="Times New Roman" w:hAnsi="Times New Roman"/>
          <w:i/>
          <w:lang w:val="lt-LT"/>
        </w:rPr>
        <w:t xml:space="preserve">(pagal kiekvieną </w:t>
      </w:r>
      <w:proofErr w:type="spellStart"/>
      <w:r w:rsidRPr="00175EA2">
        <w:rPr>
          <w:rFonts w:ascii="Times New Roman" w:hAnsi="Times New Roman"/>
          <w:b/>
          <w:bCs/>
          <w:i/>
          <w:lang w:val="lt-LT"/>
        </w:rPr>
        <w:t>p.o.d</w:t>
      </w:r>
      <w:proofErr w:type="spellEnd"/>
      <w:r w:rsidRPr="00175EA2">
        <w:rPr>
          <w:rFonts w:ascii="Times New Roman" w:hAnsi="Times New Roman"/>
          <w:i/>
          <w:lang w:val="lt-LT"/>
        </w:rPr>
        <w:t>.)</w:t>
      </w:r>
      <w:r w:rsidRPr="00175EA2">
        <w:rPr>
          <w:rFonts w:ascii="Times New Roman" w:hAnsi="Times New Roman" w:cs="Times New Roman"/>
          <w:i/>
          <w:lang w:val="lt-LT"/>
        </w:rPr>
        <w:t>;</w:t>
      </w:r>
    </w:p>
    <w:p w14:paraId="74CC8A5D" w14:textId="77777777" w:rsidR="00B3032C" w:rsidRPr="00175EA2" w:rsidRDefault="00256521" w:rsidP="00A712D5">
      <w:pPr>
        <w:pStyle w:val="Sraopastraipa10"/>
        <w:ind w:left="0" w:firstLine="567"/>
        <w:contextualSpacing/>
        <w:jc w:val="both"/>
        <w:rPr>
          <w:rFonts w:ascii="Times New Roman" w:hAnsi="Times New Roman" w:cs="Times New Roman"/>
          <w:i/>
          <w:lang w:val="lt-LT"/>
        </w:rPr>
      </w:pPr>
      <w:r w:rsidRPr="00175EA2">
        <w:rPr>
          <w:rFonts w:ascii="Times New Roman" w:hAnsi="Times New Roman" w:cs="Times New Roman"/>
          <w:i/>
          <w:lang w:val="lt-LT"/>
        </w:rPr>
        <w:t xml:space="preserve">U – galimybė įsigyti 1 (vieną) Padangą per dvejus Padangų panaudojimo sezonų laikotarpius (pagal KET)* (tik pagal pirmą </w:t>
      </w:r>
      <w:proofErr w:type="spellStart"/>
      <w:r w:rsidRPr="00175EA2">
        <w:rPr>
          <w:rFonts w:ascii="Times New Roman" w:hAnsi="Times New Roman" w:cs="Times New Roman"/>
          <w:b/>
          <w:bCs/>
          <w:i/>
          <w:lang w:val="lt-LT"/>
        </w:rPr>
        <w:t>p.o.d</w:t>
      </w:r>
      <w:proofErr w:type="spellEnd"/>
      <w:r w:rsidRPr="00175EA2">
        <w:rPr>
          <w:rFonts w:ascii="Times New Roman" w:hAnsi="Times New Roman" w:cs="Times New Roman"/>
          <w:b/>
          <w:bCs/>
          <w:i/>
          <w:lang w:val="lt-LT"/>
        </w:rPr>
        <w:t>.</w:t>
      </w:r>
      <w:r w:rsidRPr="00175EA2">
        <w:rPr>
          <w:rFonts w:ascii="Times New Roman" w:hAnsi="Times New Roman" w:cs="Times New Roman"/>
          <w:i/>
          <w:lang w:val="lt-LT"/>
        </w:rPr>
        <w:t>);</w:t>
      </w:r>
    </w:p>
    <w:p w14:paraId="65E4FC68" w14:textId="77777777" w:rsidR="00B3032C" w:rsidRPr="00175EA2" w:rsidRDefault="00256521" w:rsidP="00A712D5">
      <w:pPr>
        <w:spacing w:after="0" w:line="240" w:lineRule="auto"/>
        <w:ind w:firstLine="567"/>
        <w:jc w:val="both"/>
        <w:rPr>
          <w:rFonts w:ascii="Times New Roman" w:hAnsi="Times New Roman"/>
          <w:sz w:val="24"/>
          <w:szCs w:val="24"/>
          <w:lang w:val="lt-LT"/>
        </w:rPr>
      </w:pPr>
      <w:proofErr w:type="spellStart"/>
      <w:r w:rsidRPr="00175EA2">
        <w:rPr>
          <w:rFonts w:ascii="Times New Roman" w:hAnsi="Times New Roman"/>
          <w:i/>
          <w:sz w:val="24"/>
          <w:szCs w:val="24"/>
          <w:lang w:val="lt-LT" w:eastAsia="ar-SA"/>
        </w:rPr>
        <w:t>T</w:t>
      </w:r>
      <w:r w:rsidRPr="00175EA2">
        <w:rPr>
          <w:rFonts w:ascii="Times New Roman" w:hAnsi="Times New Roman"/>
          <w:i/>
          <w:sz w:val="24"/>
          <w:szCs w:val="24"/>
          <w:vertAlign w:val="subscript"/>
          <w:lang w:val="lt-LT" w:eastAsia="ar-SA"/>
        </w:rPr>
        <w:t>i</w:t>
      </w:r>
      <w:proofErr w:type="spellEnd"/>
      <w:r w:rsidRPr="00175EA2">
        <w:rPr>
          <w:rFonts w:ascii="Times New Roman" w:hAnsi="Times New Roman"/>
          <w:i/>
          <w:sz w:val="24"/>
          <w:szCs w:val="24"/>
          <w:lang w:val="lt-LT"/>
        </w:rPr>
        <w:t xml:space="preserve"> – atstumo nuo buveinės (pvz., Vilniaus g. 47, Mickūnų mstl., Mickūnų sen., Vilniaus r.) iki darbų atlikimo vietos balai (pagal kiekvieną </w:t>
      </w:r>
      <w:proofErr w:type="spellStart"/>
      <w:r w:rsidRPr="00175EA2">
        <w:rPr>
          <w:rFonts w:ascii="Times New Roman" w:hAnsi="Times New Roman"/>
          <w:b/>
          <w:bCs/>
          <w:i/>
          <w:sz w:val="24"/>
          <w:szCs w:val="24"/>
          <w:lang w:val="lt-LT"/>
        </w:rPr>
        <w:t>p.o.d</w:t>
      </w:r>
      <w:proofErr w:type="spellEnd"/>
      <w:r w:rsidRPr="00175EA2">
        <w:rPr>
          <w:rFonts w:ascii="Times New Roman" w:hAnsi="Times New Roman"/>
          <w:i/>
          <w:sz w:val="24"/>
          <w:szCs w:val="24"/>
          <w:lang w:val="lt-LT"/>
        </w:rPr>
        <w:t>.)</w:t>
      </w:r>
      <w:r w:rsidRPr="00175EA2">
        <w:rPr>
          <w:rFonts w:ascii="Times New Roman" w:hAnsi="Times New Roman"/>
          <w:sz w:val="24"/>
          <w:szCs w:val="24"/>
          <w:lang w:val="lt-LT"/>
        </w:rPr>
        <w:t>;</w:t>
      </w:r>
    </w:p>
    <w:p w14:paraId="1CB40DE8" w14:textId="77777777" w:rsidR="00B3032C" w:rsidRPr="00175EA2" w:rsidRDefault="00256521" w:rsidP="00A712D5">
      <w:pPr>
        <w:spacing w:after="0" w:line="240" w:lineRule="auto"/>
        <w:ind w:firstLine="567"/>
        <w:jc w:val="both"/>
        <w:rPr>
          <w:rFonts w:ascii="Times New Roman" w:hAnsi="Times New Roman"/>
          <w:i/>
          <w:sz w:val="24"/>
          <w:szCs w:val="24"/>
          <w:lang w:val="lt-LT" w:eastAsia="ar-SA"/>
        </w:rPr>
      </w:pPr>
      <w:r w:rsidRPr="00175EA2">
        <w:rPr>
          <w:rFonts w:ascii="Times New Roman" w:hAnsi="Times New Roman"/>
          <w:i/>
          <w:sz w:val="24"/>
          <w:szCs w:val="24"/>
          <w:lang w:val="lt-LT"/>
        </w:rPr>
        <w:t>M</w:t>
      </w:r>
      <w:r w:rsidRPr="00175EA2">
        <w:rPr>
          <w:rFonts w:ascii="Times New Roman" w:hAnsi="Times New Roman"/>
          <w:i/>
          <w:sz w:val="24"/>
          <w:szCs w:val="24"/>
          <w:lang w:val="lt-LT" w:eastAsia="ar-SA"/>
        </w:rPr>
        <w:t xml:space="preserve"> – Padangų montavimo balansavimo paslaugos kaina </w:t>
      </w:r>
      <w:r w:rsidRPr="00175EA2">
        <w:rPr>
          <w:rFonts w:ascii="Times New Roman" w:hAnsi="Times New Roman"/>
          <w:i/>
          <w:sz w:val="24"/>
          <w:szCs w:val="24"/>
          <w:lang w:val="lt-LT"/>
        </w:rPr>
        <w:t xml:space="preserve">(pagal kiekvieną </w:t>
      </w:r>
      <w:proofErr w:type="spellStart"/>
      <w:r w:rsidRPr="00175EA2">
        <w:rPr>
          <w:rFonts w:ascii="Times New Roman" w:hAnsi="Times New Roman"/>
          <w:b/>
          <w:bCs/>
          <w:i/>
          <w:sz w:val="24"/>
          <w:szCs w:val="24"/>
          <w:lang w:val="lt-LT"/>
        </w:rPr>
        <w:t>p.o.d</w:t>
      </w:r>
      <w:proofErr w:type="spellEnd"/>
      <w:r w:rsidRPr="00175EA2">
        <w:rPr>
          <w:rFonts w:ascii="Times New Roman" w:hAnsi="Times New Roman"/>
          <w:i/>
          <w:sz w:val="24"/>
          <w:szCs w:val="24"/>
          <w:lang w:val="lt-LT"/>
        </w:rPr>
        <w:t>.)</w:t>
      </w:r>
      <w:r w:rsidRPr="00175EA2">
        <w:rPr>
          <w:rFonts w:ascii="Times New Roman" w:hAnsi="Times New Roman"/>
          <w:i/>
          <w:sz w:val="24"/>
          <w:szCs w:val="24"/>
          <w:lang w:val="lt-LT" w:eastAsia="ar-SA"/>
        </w:rPr>
        <w:t>;</w:t>
      </w:r>
    </w:p>
    <w:p w14:paraId="428634E1" w14:textId="77777777" w:rsidR="00B3032C" w:rsidRPr="00175EA2" w:rsidRDefault="00256521" w:rsidP="00A712D5">
      <w:pPr>
        <w:spacing w:after="0" w:line="240" w:lineRule="auto"/>
        <w:ind w:firstLine="567"/>
        <w:jc w:val="both"/>
        <w:rPr>
          <w:rFonts w:ascii="Times New Roman" w:hAnsi="Times New Roman"/>
          <w:i/>
          <w:sz w:val="24"/>
          <w:szCs w:val="24"/>
          <w:lang w:val="lt-LT" w:eastAsia="ar-SA"/>
        </w:rPr>
      </w:pPr>
      <w:r w:rsidRPr="00175EA2">
        <w:rPr>
          <w:rFonts w:ascii="Times New Roman" w:hAnsi="Times New Roman"/>
          <w:i/>
          <w:sz w:val="24"/>
          <w:szCs w:val="24"/>
          <w:lang w:val="lt-LT" w:eastAsia="ar-SA"/>
        </w:rPr>
        <w:t xml:space="preserve">Q – suteikiama nuolaida procentais padangų montavimo balansavimo paslaugų kainoms, neįtrauktoms į techninę specifikaciją </w:t>
      </w:r>
      <w:r w:rsidRPr="00175EA2">
        <w:rPr>
          <w:rFonts w:ascii="Times New Roman" w:hAnsi="Times New Roman"/>
          <w:i/>
          <w:sz w:val="24"/>
          <w:szCs w:val="24"/>
          <w:lang w:val="lt-LT"/>
        </w:rPr>
        <w:t xml:space="preserve">(pagal kiekvieną </w:t>
      </w:r>
      <w:proofErr w:type="spellStart"/>
      <w:r w:rsidRPr="00175EA2">
        <w:rPr>
          <w:rFonts w:ascii="Times New Roman" w:hAnsi="Times New Roman"/>
          <w:b/>
          <w:bCs/>
          <w:i/>
          <w:sz w:val="24"/>
          <w:szCs w:val="24"/>
          <w:lang w:val="lt-LT"/>
        </w:rPr>
        <w:t>p.o.d</w:t>
      </w:r>
      <w:proofErr w:type="spellEnd"/>
      <w:r w:rsidRPr="00175EA2">
        <w:rPr>
          <w:rFonts w:ascii="Times New Roman" w:hAnsi="Times New Roman"/>
          <w:i/>
          <w:sz w:val="24"/>
          <w:szCs w:val="24"/>
          <w:lang w:val="lt-LT"/>
        </w:rPr>
        <w:t>.)</w:t>
      </w:r>
      <w:r w:rsidRPr="00175EA2">
        <w:rPr>
          <w:rFonts w:ascii="Times New Roman" w:hAnsi="Times New Roman"/>
          <w:i/>
          <w:sz w:val="24"/>
          <w:szCs w:val="24"/>
          <w:lang w:val="lt-LT" w:eastAsia="ar-SA"/>
        </w:rPr>
        <w:t>.</w:t>
      </w:r>
    </w:p>
    <w:p w14:paraId="31A76D09" w14:textId="77777777" w:rsidR="00B3032C" w:rsidRPr="00175EA2" w:rsidRDefault="00256521" w:rsidP="00A712D5">
      <w:pPr>
        <w:spacing w:after="0" w:line="240" w:lineRule="auto"/>
        <w:ind w:firstLine="567"/>
        <w:jc w:val="both"/>
        <w:rPr>
          <w:rFonts w:ascii="Times New Roman" w:hAnsi="Times New Roman"/>
          <w:i/>
          <w:sz w:val="24"/>
          <w:szCs w:val="24"/>
          <w:lang w:val="lt-LT"/>
        </w:rPr>
      </w:pPr>
      <w:r w:rsidRPr="00175EA2">
        <w:rPr>
          <w:rFonts w:ascii="Times New Roman" w:hAnsi="Times New Roman"/>
          <w:i/>
          <w:sz w:val="24"/>
          <w:szCs w:val="24"/>
          <w:lang w:val="lt-LT"/>
        </w:rPr>
        <w:t>* – esant situacijai kai konkretaus gamintojo ir matmenų Padangos jau buvo pirktos iš Tiekėjo Perkančiajai organizacijai yra būtina galimybė per dvejus Padangų panaudojimo sezonų laikotarpius įsigyti vieną vienetą to paties konkretaus gamintojo ir matmenų Padangą (kokios jau buvo įsigytos anksčiau).</w:t>
      </w:r>
    </w:p>
    <w:p w14:paraId="7F0ECF2D" w14:textId="77777777" w:rsidR="00B3032C" w:rsidRPr="00175EA2" w:rsidRDefault="00B3032C" w:rsidP="00A712D5">
      <w:pPr>
        <w:spacing w:after="0" w:line="240" w:lineRule="auto"/>
        <w:ind w:firstLine="567"/>
        <w:jc w:val="both"/>
        <w:rPr>
          <w:rFonts w:ascii="Times New Roman" w:hAnsi="Times New Roman"/>
          <w:sz w:val="24"/>
          <w:szCs w:val="24"/>
          <w:lang w:val="lt-LT"/>
        </w:rPr>
      </w:pPr>
    </w:p>
    <w:p w14:paraId="762EFA8A"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2.17.1. Vertinimo kriterijams lyginamųjų svorių suma lygi 100 balų.</w:t>
      </w:r>
    </w:p>
    <w:p w14:paraId="034E7074" w14:textId="77777777" w:rsidR="00B3032C" w:rsidRPr="00175EA2" w:rsidRDefault="00256521" w:rsidP="00A712D5">
      <w:pPr>
        <w:spacing w:after="0" w:line="240" w:lineRule="auto"/>
        <w:ind w:firstLine="567"/>
        <w:jc w:val="both"/>
        <w:rPr>
          <w:rFonts w:ascii="Times New Roman" w:hAnsi="Times New Roman"/>
          <w:sz w:val="24"/>
          <w:szCs w:val="24"/>
          <w:lang w:val="lt-LT" w:eastAsia="ar-SA"/>
        </w:rPr>
      </w:pPr>
      <w:r w:rsidRPr="00175EA2">
        <w:rPr>
          <w:rFonts w:ascii="Times New Roman" w:hAnsi="Times New Roman"/>
          <w:sz w:val="24"/>
          <w:szCs w:val="24"/>
          <w:lang w:val="lt-LT" w:eastAsia="ar-SA"/>
        </w:rPr>
        <w:t xml:space="preserve">Pasiūlymo </w:t>
      </w:r>
      <w:r w:rsidRPr="00175EA2">
        <w:rPr>
          <w:rFonts w:ascii="Times New Roman" w:hAnsi="Times New Roman"/>
          <w:sz w:val="24"/>
          <w:szCs w:val="24"/>
          <w:lang w:val="lt-LT"/>
        </w:rPr>
        <w:t>naujos Padangos</w:t>
      </w:r>
      <w:r w:rsidRPr="00175EA2">
        <w:rPr>
          <w:rFonts w:ascii="Times New Roman" w:hAnsi="Times New Roman"/>
          <w:sz w:val="24"/>
          <w:szCs w:val="24"/>
          <w:lang w:val="lt-LT" w:eastAsia="ar-SA"/>
        </w:rPr>
        <w:t xml:space="preserve"> kainos C balai skaičiuojami mažiausios pasiūlytos kainos (</w:t>
      </w:r>
      <w:proofErr w:type="spellStart"/>
      <w:r w:rsidRPr="00175EA2">
        <w:rPr>
          <w:rFonts w:ascii="Times New Roman" w:hAnsi="Times New Roman"/>
          <w:sz w:val="24"/>
          <w:szCs w:val="24"/>
          <w:lang w:val="lt-LT" w:eastAsia="ar-SA"/>
        </w:rPr>
        <w:t>Cmin</w:t>
      </w:r>
      <w:proofErr w:type="spellEnd"/>
      <w:r w:rsidRPr="00175EA2">
        <w:rPr>
          <w:rFonts w:ascii="Times New Roman" w:hAnsi="Times New Roman"/>
          <w:sz w:val="24"/>
          <w:szCs w:val="24"/>
          <w:lang w:val="lt-LT" w:eastAsia="ar-SA"/>
        </w:rPr>
        <w:t>) ir vertinamo pasiūlymo kainos (</w:t>
      </w:r>
      <w:proofErr w:type="spellStart"/>
      <w:r w:rsidRPr="00175EA2">
        <w:rPr>
          <w:rFonts w:ascii="Times New Roman" w:hAnsi="Times New Roman"/>
          <w:sz w:val="24"/>
          <w:szCs w:val="24"/>
          <w:lang w:val="lt-LT" w:eastAsia="ar-SA"/>
        </w:rPr>
        <w:t>Cp</w:t>
      </w:r>
      <w:proofErr w:type="spellEnd"/>
      <w:r w:rsidRPr="00175EA2">
        <w:rPr>
          <w:rFonts w:ascii="Times New Roman" w:hAnsi="Times New Roman"/>
          <w:sz w:val="24"/>
          <w:szCs w:val="24"/>
          <w:lang w:val="lt-LT" w:eastAsia="ar-SA"/>
        </w:rPr>
        <w:t>) santykį dauginant iš kainos lyginamojo svorio X=50 (geriausia parametro reikšmė yra mažiausia jo reikšmė):</w:t>
      </w:r>
    </w:p>
    <w:p w14:paraId="733CD067" w14:textId="77777777" w:rsidR="00B3032C" w:rsidRPr="00175EA2" w:rsidRDefault="00256521" w:rsidP="00A712D5">
      <w:pPr>
        <w:spacing w:after="0" w:line="240" w:lineRule="auto"/>
        <w:ind w:firstLine="720"/>
        <w:rPr>
          <w:rFonts w:ascii="Times New Roman" w:hAnsi="Times New Roman"/>
          <w:sz w:val="24"/>
          <w:szCs w:val="24"/>
          <w:lang w:val="lt-LT" w:eastAsia="ar-SA"/>
        </w:rPr>
      </w:pPr>
      <w:r w:rsidRPr="00175EA2">
        <w:rPr>
          <w:noProof/>
          <w:lang w:val="lt-LT" w:eastAsia="lt-LT"/>
        </w:rPr>
        <w:drawing>
          <wp:inline distT="0" distB="0" distL="0" distR="0" wp14:anchorId="29B65FB5" wp14:editId="5482654A">
            <wp:extent cx="1009650" cy="5619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4"/>
                    <a:stretch>
                      <a:fillRect/>
                    </a:stretch>
                  </pic:blipFill>
                  <pic:spPr bwMode="auto">
                    <a:xfrm>
                      <a:off x="0" y="0"/>
                      <a:ext cx="1009650" cy="561975"/>
                    </a:xfrm>
                    <a:prstGeom prst="rect">
                      <a:avLst/>
                    </a:prstGeom>
                  </pic:spPr>
                </pic:pic>
              </a:graphicData>
            </a:graphic>
          </wp:inline>
        </w:drawing>
      </w:r>
    </w:p>
    <w:p w14:paraId="7F13FD72" w14:textId="77777777" w:rsidR="00B3032C" w:rsidRPr="00175EA2" w:rsidRDefault="00256521" w:rsidP="00A712D5">
      <w:pPr>
        <w:spacing w:after="0" w:line="240" w:lineRule="auto"/>
        <w:ind w:firstLine="567"/>
        <w:jc w:val="both"/>
        <w:rPr>
          <w:rFonts w:ascii="Times New Roman" w:hAnsi="Times New Roman"/>
          <w:sz w:val="24"/>
          <w:szCs w:val="24"/>
          <w:lang w:val="lt-LT" w:eastAsia="ar-SA"/>
        </w:rPr>
      </w:pPr>
      <w:r w:rsidRPr="00175EA2">
        <w:rPr>
          <w:rFonts w:ascii="Times New Roman" w:hAnsi="Times New Roman"/>
          <w:sz w:val="24"/>
          <w:szCs w:val="24"/>
          <w:lang w:val="lt-LT" w:eastAsia="ar-SA"/>
        </w:rPr>
        <w:t>Pasiūlymas apskaičiuojamas: pasiūlymo suteikiamų nuolaidų procentų P</w:t>
      </w:r>
      <w:r w:rsidRPr="00175EA2">
        <w:rPr>
          <w:rFonts w:ascii="Times New Roman" w:hAnsi="Times New Roman"/>
          <w:iCs/>
          <w:sz w:val="24"/>
          <w:szCs w:val="24"/>
          <w:lang w:val="lt-LT" w:eastAsia="ar-SA"/>
        </w:rPr>
        <w:t>adangoms, neįtrauktoms į techninę specifikaciją,</w:t>
      </w:r>
      <w:r w:rsidRPr="00175EA2">
        <w:rPr>
          <w:rFonts w:ascii="Times New Roman" w:hAnsi="Times New Roman"/>
          <w:sz w:val="24"/>
          <w:szCs w:val="24"/>
          <w:lang w:val="lt-LT" w:eastAsia="ar-SA"/>
        </w:rPr>
        <w:t xml:space="preserve"> dydis A yra mažiausios pasiūlymo suteiktų nuolaidų procentų dydžio </w:t>
      </w:r>
      <w:proofErr w:type="spellStart"/>
      <w:r w:rsidRPr="00175EA2">
        <w:rPr>
          <w:rFonts w:ascii="Times New Roman" w:hAnsi="Times New Roman"/>
          <w:sz w:val="24"/>
          <w:szCs w:val="24"/>
          <w:lang w:val="lt-LT" w:eastAsia="ar-SA"/>
        </w:rPr>
        <w:t>A</w:t>
      </w:r>
      <w:r w:rsidRPr="00175EA2">
        <w:rPr>
          <w:rFonts w:ascii="Times New Roman" w:hAnsi="Times New Roman"/>
          <w:sz w:val="24"/>
          <w:szCs w:val="24"/>
          <w:vertAlign w:val="subscript"/>
          <w:lang w:val="lt-LT" w:eastAsia="ar-SA"/>
        </w:rPr>
        <w:t>max</w:t>
      </w:r>
      <w:proofErr w:type="spellEnd"/>
      <w:r w:rsidRPr="00175EA2">
        <w:rPr>
          <w:rFonts w:ascii="Times New Roman" w:hAnsi="Times New Roman"/>
          <w:sz w:val="24"/>
          <w:szCs w:val="24"/>
          <w:lang w:val="lt-LT" w:eastAsia="ar-SA"/>
        </w:rPr>
        <w:t xml:space="preserve"> ir vertinamo pasiūlymo suteiktų nuolaidų procentų dydžio </w:t>
      </w:r>
      <w:proofErr w:type="spellStart"/>
      <w:r w:rsidRPr="00175EA2">
        <w:rPr>
          <w:rFonts w:ascii="Times New Roman" w:hAnsi="Times New Roman"/>
          <w:sz w:val="24"/>
          <w:szCs w:val="24"/>
          <w:lang w:val="lt-LT" w:eastAsia="ar-SA"/>
        </w:rPr>
        <w:t>A</w:t>
      </w:r>
      <w:r w:rsidRPr="00175EA2">
        <w:rPr>
          <w:rFonts w:ascii="Times New Roman" w:hAnsi="Times New Roman"/>
          <w:sz w:val="24"/>
          <w:szCs w:val="24"/>
          <w:vertAlign w:val="subscript"/>
          <w:lang w:val="lt-LT" w:eastAsia="ar-SA"/>
        </w:rPr>
        <w:t>p</w:t>
      </w:r>
      <w:proofErr w:type="spellEnd"/>
      <w:r w:rsidRPr="00175EA2">
        <w:rPr>
          <w:rFonts w:ascii="Times New Roman" w:hAnsi="Times New Roman"/>
          <w:sz w:val="24"/>
          <w:szCs w:val="24"/>
          <w:lang w:val="lt-LT" w:eastAsia="ar-SA"/>
        </w:rPr>
        <w:t xml:space="preserve"> santykis padaugintas iš kainos lyginamojo svorio E =10 (geriausia parametro reikšmė yra didžiausia jo reikšmė):</w:t>
      </w:r>
    </w:p>
    <w:p w14:paraId="3CEF0343" w14:textId="77777777" w:rsidR="00B3032C" w:rsidRPr="00175EA2" w:rsidRDefault="00256521" w:rsidP="00A712D5">
      <w:pPr>
        <w:spacing w:after="0" w:line="240" w:lineRule="auto"/>
        <w:ind w:firstLine="720"/>
        <w:rPr>
          <w:rFonts w:ascii="Times New Roman" w:hAnsi="Times New Roman"/>
          <w:sz w:val="24"/>
          <w:szCs w:val="24"/>
          <w:lang w:val="lt-LT" w:eastAsia="ar-SA"/>
        </w:rPr>
      </w:pPr>
      <m:oMathPara>
        <m:oMathParaPr>
          <m:jc m:val="left"/>
        </m:oMathParaPr>
        <m:oMath>
          <m:r>
            <w:rPr>
              <w:rFonts w:ascii="Cambria Math" w:hAnsi="Cambria Math"/>
              <w:lang w:val="lt-LT"/>
            </w:rPr>
            <m:t>A=</m:t>
          </m:r>
          <m:f>
            <m:fPr>
              <m:ctrlPr>
                <w:rPr>
                  <w:rFonts w:ascii="Cambria Math" w:hAnsi="Cambria Math"/>
                  <w:lang w:val="lt-LT"/>
                </w:rPr>
              </m:ctrlPr>
            </m:fPr>
            <m:num>
              <m:sSub>
                <m:sSubPr>
                  <m:ctrlPr>
                    <w:rPr>
                      <w:rFonts w:ascii="Cambria Math" w:hAnsi="Cambria Math"/>
                      <w:lang w:val="lt-LT"/>
                    </w:rPr>
                  </m:ctrlPr>
                </m:sSubPr>
                <m:e>
                  <m:r>
                    <w:rPr>
                      <w:rFonts w:ascii="Cambria Math" w:hAnsi="Cambria Math"/>
                      <w:lang w:val="lt-LT"/>
                    </w:rPr>
                    <m:t>A</m:t>
                  </m:r>
                </m:e>
                <m:sub>
                  <m:r>
                    <w:rPr>
                      <w:rFonts w:ascii="Cambria Math" w:hAnsi="Cambria Math"/>
                      <w:lang w:val="lt-LT"/>
                    </w:rPr>
                    <m:t>p</m:t>
                  </m:r>
                </m:sub>
              </m:sSub>
            </m:num>
            <m:den>
              <m:r>
                <w:rPr>
                  <w:rFonts w:ascii="Cambria Math" w:hAnsi="Cambria Math"/>
                  <w:lang w:val="lt-LT"/>
                </w:rPr>
                <m:t>A</m:t>
              </m:r>
              <m:r>
                <m:rPr>
                  <m:lit/>
                  <m:nor/>
                </m:rPr>
                <w:rPr>
                  <w:rFonts w:ascii="Cambria Math" w:hAnsi="Cambria Math"/>
                  <w:lang w:val="lt-LT"/>
                </w:rPr>
                <m:t>max</m:t>
              </m:r>
            </m:den>
          </m:f>
          <m:r>
            <w:rPr>
              <w:rFonts w:ascii="Cambria Math" w:hAnsi="Cambria Math"/>
              <w:lang w:val="lt-LT"/>
            </w:rPr>
            <m:t>⋅E</m:t>
          </m:r>
        </m:oMath>
      </m:oMathPara>
    </w:p>
    <w:p w14:paraId="385CFD21" w14:textId="77777777" w:rsidR="00B3032C" w:rsidRPr="00175EA2" w:rsidRDefault="00B3032C" w:rsidP="00A712D5">
      <w:pPr>
        <w:spacing w:after="0" w:line="240" w:lineRule="auto"/>
        <w:ind w:firstLine="270"/>
        <w:rPr>
          <w:rFonts w:ascii="Times New Roman" w:hAnsi="Times New Roman"/>
          <w:sz w:val="24"/>
          <w:szCs w:val="24"/>
          <w:lang w:val="lt-LT" w:eastAsia="ar-SA"/>
        </w:rPr>
      </w:pPr>
    </w:p>
    <w:p w14:paraId="6267A205" w14:textId="77777777" w:rsidR="00B3032C" w:rsidRPr="00175EA2" w:rsidRDefault="00B3032C" w:rsidP="00A712D5">
      <w:pPr>
        <w:spacing w:after="0" w:line="240" w:lineRule="auto"/>
        <w:ind w:firstLine="709"/>
        <w:jc w:val="both"/>
        <w:rPr>
          <w:rFonts w:ascii="Times New Roman" w:hAnsi="Times New Roman"/>
          <w:sz w:val="24"/>
          <w:szCs w:val="24"/>
          <w:lang w:val="lt-LT"/>
        </w:rPr>
      </w:pPr>
    </w:p>
    <w:p w14:paraId="3CBF7B26" w14:textId="77777777" w:rsidR="00B3032C" w:rsidRPr="00175EA2" w:rsidRDefault="00256521" w:rsidP="00A712D5">
      <w:pPr>
        <w:spacing w:after="0" w:line="240" w:lineRule="auto"/>
        <w:ind w:firstLine="709"/>
        <w:jc w:val="both"/>
        <w:rPr>
          <w:rFonts w:ascii="Times New Roman" w:hAnsi="Times New Roman"/>
          <w:sz w:val="24"/>
          <w:szCs w:val="24"/>
          <w:lang w:val="lt-LT"/>
        </w:rPr>
      </w:pPr>
      <w:r w:rsidRPr="00175EA2">
        <w:rPr>
          <w:rFonts w:ascii="Times New Roman" w:hAnsi="Times New Roman"/>
          <w:sz w:val="24"/>
          <w:szCs w:val="24"/>
          <w:lang w:val="lt-LT"/>
        </w:rPr>
        <w:lastRenderedPageBreak/>
        <w:t>Pasiūlymo suteikiamos garantijos trukmė mėnesiais geriausia kriterijaus reikšmė yra didžiausia jo reikšmė dauginant iš kainos lyginamojo svorio N = 10:</w:t>
      </w:r>
    </w:p>
    <w:p w14:paraId="18E438C6" w14:textId="77777777" w:rsidR="00B3032C" w:rsidRPr="00175EA2" w:rsidRDefault="00256521" w:rsidP="00A712D5">
      <w:pPr>
        <w:spacing w:after="0" w:line="240" w:lineRule="auto"/>
        <w:ind w:firstLine="680"/>
        <w:rPr>
          <w:rFonts w:ascii="Times New Roman" w:hAnsi="Times New Roman"/>
          <w:sz w:val="24"/>
          <w:szCs w:val="24"/>
          <w:lang w:val="lt-LT"/>
        </w:rPr>
      </w:pPr>
      <m:oMathPara>
        <m:oMathParaPr>
          <m:jc m:val="left"/>
        </m:oMathParaPr>
        <m:oMath>
          <m:r>
            <w:rPr>
              <w:rFonts w:ascii="Cambria Math" w:hAnsi="Cambria Math"/>
              <w:lang w:val="lt-LT"/>
            </w:rPr>
            <m:t>P=</m:t>
          </m:r>
          <m:f>
            <m:fPr>
              <m:ctrlPr>
                <w:rPr>
                  <w:rFonts w:ascii="Cambria Math" w:hAnsi="Cambria Math"/>
                  <w:lang w:val="lt-LT"/>
                </w:rPr>
              </m:ctrlPr>
            </m:fPr>
            <m:num>
              <m:sSub>
                <m:sSubPr>
                  <m:ctrlPr>
                    <w:rPr>
                      <w:rFonts w:ascii="Cambria Math" w:hAnsi="Cambria Math"/>
                      <w:lang w:val="lt-LT"/>
                    </w:rPr>
                  </m:ctrlPr>
                </m:sSubPr>
                <m:e>
                  <m:r>
                    <w:rPr>
                      <w:rFonts w:ascii="Cambria Math" w:hAnsi="Cambria Math"/>
                      <w:lang w:val="lt-LT"/>
                    </w:rPr>
                    <m:t>P</m:t>
                  </m:r>
                </m:e>
                <m:sub>
                  <m:r>
                    <w:rPr>
                      <w:rFonts w:ascii="Cambria Math" w:hAnsi="Cambria Math"/>
                      <w:lang w:val="lt-LT"/>
                    </w:rPr>
                    <m:t>p</m:t>
                  </m:r>
                </m:sub>
              </m:sSub>
            </m:num>
            <m:den>
              <m:r>
                <w:rPr>
                  <w:rFonts w:ascii="Cambria Math" w:hAnsi="Cambria Math"/>
                  <w:lang w:val="lt-LT"/>
                </w:rPr>
                <m:t>P</m:t>
              </m:r>
              <m:r>
                <m:rPr>
                  <m:lit/>
                  <m:nor/>
                </m:rPr>
                <w:rPr>
                  <w:rFonts w:ascii="Cambria Math" w:hAnsi="Cambria Math"/>
                  <w:lang w:val="lt-LT"/>
                </w:rPr>
                <m:t>max</m:t>
              </m:r>
            </m:den>
          </m:f>
          <m:r>
            <w:rPr>
              <w:rFonts w:ascii="Cambria Math" w:hAnsi="Cambria Math"/>
              <w:lang w:val="lt-LT"/>
            </w:rPr>
            <m:t>⋅N</m:t>
          </m:r>
        </m:oMath>
      </m:oMathPara>
    </w:p>
    <w:p w14:paraId="0662C0DA" w14:textId="77777777" w:rsidR="00B3032C" w:rsidRPr="00175EA2" w:rsidRDefault="00B3032C" w:rsidP="00A712D5">
      <w:pPr>
        <w:spacing w:after="0" w:line="240" w:lineRule="auto"/>
        <w:ind w:firstLine="227"/>
        <w:rPr>
          <w:rFonts w:ascii="Times New Roman" w:hAnsi="Times New Roman"/>
          <w:sz w:val="24"/>
          <w:szCs w:val="24"/>
          <w:lang w:val="lt-LT"/>
        </w:rPr>
      </w:pPr>
    </w:p>
    <w:p w14:paraId="158D1229" w14:textId="77777777" w:rsidR="00B3032C" w:rsidRPr="00175EA2" w:rsidRDefault="00256521" w:rsidP="00A712D5">
      <w:pPr>
        <w:spacing w:after="0" w:line="240" w:lineRule="auto"/>
        <w:ind w:firstLine="709"/>
        <w:jc w:val="both"/>
        <w:rPr>
          <w:lang w:val="lt-LT"/>
        </w:rPr>
      </w:pPr>
      <w:r w:rsidRPr="00175EA2">
        <w:rPr>
          <w:rFonts w:ascii="Times New Roman" w:hAnsi="Times New Roman"/>
          <w:sz w:val="24"/>
          <w:szCs w:val="24"/>
          <w:lang w:val="lt-LT"/>
        </w:rPr>
        <w:t xml:space="preserve">Pasiūlymo galimybės įsigyti 1 (vieną) Padangą dvejų metų laikotarpyje U balai skaičiuojami prie pasiūlymo pridedant 5 balus arba neturint tokios galimybės pridedant 0 (nulį) balų (netaikoma antrai </w:t>
      </w:r>
      <w:proofErr w:type="spellStart"/>
      <w:r w:rsidRPr="00175EA2">
        <w:rPr>
          <w:rFonts w:ascii="Times New Roman" w:hAnsi="Times New Roman"/>
          <w:b/>
          <w:bCs/>
          <w:sz w:val="24"/>
          <w:szCs w:val="24"/>
          <w:lang w:val="lt-LT"/>
        </w:rPr>
        <w:t>p.o.d</w:t>
      </w:r>
      <w:proofErr w:type="spellEnd"/>
      <w:r w:rsidRPr="00175EA2">
        <w:rPr>
          <w:rFonts w:ascii="Times New Roman" w:hAnsi="Times New Roman"/>
          <w:b/>
          <w:bCs/>
          <w:sz w:val="24"/>
          <w:szCs w:val="24"/>
          <w:lang w:val="lt-LT"/>
        </w:rPr>
        <w:t>.</w:t>
      </w:r>
      <w:r w:rsidRPr="00175EA2">
        <w:rPr>
          <w:rFonts w:ascii="Times New Roman" w:hAnsi="Times New Roman"/>
          <w:sz w:val="24"/>
          <w:szCs w:val="24"/>
          <w:lang w:val="lt-LT"/>
        </w:rPr>
        <w:t>):</w:t>
      </w:r>
    </w:p>
    <w:p w14:paraId="5FFE73C1" w14:textId="77777777" w:rsidR="00B3032C" w:rsidRPr="00175EA2" w:rsidRDefault="00256521" w:rsidP="00A712D5">
      <w:pPr>
        <w:spacing w:after="0" w:line="240" w:lineRule="auto"/>
        <w:ind w:firstLine="709"/>
        <w:jc w:val="both"/>
        <w:rPr>
          <w:rFonts w:ascii="Times New Roman" w:hAnsi="Times New Roman"/>
          <w:i/>
          <w:sz w:val="24"/>
          <w:szCs w:val="24"/>
          <w:lang w:val="lt-LT" w:eastAsia="ar-SA"/>
        </w:rPr>
      </w:pPr>
      <w:r w:rsidRPr="00175EA2">
        <w:rPr>
          <w:rFonts w:ascii="Times New Roman" w:hAnsi="Times New Roman"/>
          <w:i/>
          <w:sz w:val="24"/>
          <w:szCs w:val="24"/>
          <w:lang w:val="lt-LT"/>
        </w:rPr>
        <w:t xml:space="preserve">U </w:t>
      </w:r>
      <w:r w:rsidRPr="00175EA2">
        <w:rPr>
          <w:rFonts w:ascii="Times New Roman" w:hAnsi="Times New Roman"/>
          <w:i/>
          <w:sz w:val="24"/>
          <w:szCs w:val="24"/>
          <w:lang w:val="lt-LT" w:eastAsia="ar-SA"/>
        </w:rPr>
        <w:t>= 5</w:t>
      </w:r>
    </w:p>
    <w:p w14:paraId="3FAB8A2E" w14:textId="77777777" w:rsidR="00B3032C" w:rsidRPr="00175EA2" w:rsidRDefault="00256521" w:rsidP="00A712D5">
      <w:pPr>
        <w:spacing w:after="0" w:line="240" w:lineRule="auto"/>
        <w:ind w:firstLine="567"/>
        <w:jc w:val="both"/>
        <w:rPr>
          <w:rFonts w:ascii="Times New Roman" w:hAnsi="Times New Roman"/>
          <w:sz w:val="24"/>
          <w:szCs w:val="24"/>
          <w:lang w:val="lt-LT" w:eastAsia="ar-SA"/>
        </w:rPr>
      </w:pPr>
      <w:r w:rsidRPr="00175EA2">
        <w:rPr>
          <w:rFonts w:ascii="Times New Roman" w:hAnsi="Times New Roman"/>
          <w:sz w:val="24"/>
          <w:szCs w:val="24"/>
          <w:lang w:val="lt-LT" w:eastAsia="ar-SA"/>
        </w:rPr>
        <w:t xml:space="preserve">Pasiūlymo </w:t>
      </w:r>
      <w:r w:rsidRPr="00175EA2">
        <w:rPr>
          <w:rFonts w:ascii="Times New Roman" w:hAnsi="Times New Roman"/>
          <w:iCs/>
          <w:sz w:val="24"/>
          <w:szCs w:val="24"/>
          <w:lang w:val="lt-LT" w:eastAsia="ar-SA"/>
        </w:rPr>
        <w:t>padangų montavimo balansavimo paslaugos</w:t>
      </w:r>
      <w:r w:rsidRPr="00175EA2">
        <w:rPr>
          <w:rFonts w:ascii="Times New Roman" w:hAnsi="Times New Roman"/>
          <w:i/>
          <w:sz w:val="24"/>
          <w:szCs w:val="24"/>
          <w:lang w:val="lt-LT" w:eastAsia="ar-SA"/>
        </w:rPr>
        <w:t xml:space="preserve"> </w:t>
      </w:r>
      <w:r w:rsidRPr="00175EA2">
        <w:rPr>
          <w:rFonts w:ascii="Times New Roman" w:hAnsi="Times New Roman"/>
          <w:sz w:val="24"/>
          <w:szCs w:val="24"/>
          <w:lang w:val="lt-LT" w:eastAsia="ar-SA"/>
        </w:rPr>
        <w:t>kainos M balai skaičiuojami mažiausios pasiūlytos kainos (</w:t>
      </w:r>
      <w:proofErr w:type="spellStart"/>
      <w:r w:rsidRPr="00175EA2">
        <w:rPr>
          <w:rFonts w:ascii="Times New Roman" w:hAnsi="Times New Roman"/>
          <w:sz w:val="24"/>
          <w:szCs w:val="24"/>
          <w:lang w:val="lt-LT" w:eastAsia="ar-SA"/>
        </w:rPr>
        <w:t>Mmin</w:t>
      </w:r>
      <w:proofErr w:type="spellEnd"/>
      <w:r w:rsidRPr="00175EA2">
        <w:rPr>
          <w:rFonts w:ascii="Times New Roman" w:hAnsi="Times New Roman"/>
          <w:sz w:val="24"/>
          <w:szCs w:val="24"/>
          <w:lang w:val="lt-LT" w:eastAsia="ar-SA"/>
        </w:rPr>
        <w:t>) ir vertinamo pasiūlymo kainos (</w:t>
      </w:r>
      <w:proofErr w:type="spellStart"/>
      <w:r w:rsidRPr="00175EA2">
        <w:rPr>
          <w:rFonts w:ascii="Times New Roman" w:hAnsi="Times New Roman"/>
          <w:sz w:val="24"/>
          <w:szCs w:val="24"/>
          <w:lang w:val="lt-LT" w:eastAsia="ar-SA"/>
        </w:rPr>
        <w:t>Mp</w:t>
      </w:r>
      <w:proofErr w:type="spellEnd"/>
      <w:r w:rsidRPr="00175EA2">
        <w:rPr>
          <w:rFonts w:ascii="Times New Roman" w:hAnsi="Times New Roman"/>
          <w:sz w:val="24"/>
          <w:szCs w:val="24"/>
          <w:lang w:val="lt-LT" w:eastAsia="ar-SA"/>
        </w:rPr>
        <w:t>) santykį dauginant iš kainos lyginamojo svorio B =10 (geriausia parametro reikšmė yra mažiausia jo reikšmė).</w:t>
      </w:r>
    </w:p>
    <w:p w14:paraId="32E0E319" w14:textId="77777777" w:rsidR="00B3032C" w:rsidRPr="00175EA2" w:rsidRDefault="00256521" w:rsidP="00A712D5">
      <w:pPr>
        <w:shd w:val="clear" w:color="auto" w:fill="FFFFFF"/>
        <w:spacing w:after="0" w:line="240" w:lineRule="auto"/>
        <w:ind w:left="993"/>
        <w:textAlignment w:val="baseline"/>
        <w:rPr>
          <w:rFonts w:ascii="Times New Roman" w:eastAsiaTheme="minorEastAsia" w:hAnsi="Times New Roman"/>
          <w:i/>
          <w:sz w:val="24"/>
          <w:szCs w:val="24"/>
          <w:lang w:val="lt-LT"/>
        </w:rPr>
      </w:pPr>
      <m:oMathPara>
        <m:oMathParaPr>
          <m:jc m:val="left"/>
        </m:oMathParaPr>
        <m:oMath>
          <m:r>
            <w:rPr>
              <w:rFonts w:ascii="Cambria Math" w:hAnsi="Cambria Math"/>
              <w:lang w:val="lt-LT"/>
            </w:rPr>
            <m:t>M=</m:t>
          </m:r>
          <m:f>
            <m:fPr>
              <m:ctrlPr>
                <w:rPr>
                  <w:rFonts w:ascii="Cambria Math" w:hAnsi="Cambria Math"/>
                  <w:lang w:val="lt-LT"/>
                </w:rPr>
              </m:ctrlPr>
            </m:fPr>
            <m:num>
              <m:r>
                <w:rPr>
                  <w:rFonts w:ascii="Cambria Math" w:hAnsi="Cambria Math"/>
                  <w:lang w:val="lt-LT"/>
                </w:rPr>
                <m:t>Mmin</m:t>
              </m:r>
            </m:num>
            <m:den>
              <m:r>
                <w:rPr>
                  <w:rFonts w:ascii="Cambria Math" w:hAnsi="Cambria Math"/>
                  <w:lang w:val="lt-LT"/>
                </w:rPr>
                <m:t>Mp</m:t>
              </m:r>
            </m:den>
          </m:f>
          <m:r>
            <w:rPr>
              <w:rFonts w:ascii="Cambria Math" w:hAnsi="Cambria Math"/>
              <w:lang w:val="lt-LT"/>
            </w:rPr>
            <m:t>.B</m:t>
          </m:r>
        </m:oMath>
      </m:oMathPara>
    </w:p>
    <w:p w14:paraId="78750E7F" w14:textId="77777777" w:rsidR="00B3032C" w:rsidRPr="00175EA2" w:rsidRDefault="00B3032C" w:rsidP="00A712D5">
      <w:pPr>
        <w:spacing w:after="0" w:line="240" w:lineRule="auto"/>
        <w:ind w:firstLine="720"/>
        <w:jc w:val="both"/>
        <w:rPr>
          <w:rFonts w:ascii="Times New Roman" w:hAnsi="Times New Roman"/>
          <w:sz w:val="24"/>
          <w:szCs w:val="24"/>
          <w:lang w:val="lt-LT" w:eastAsia="ar-SA"/>
        </w:rPr>
      </w:pPr>
    </w:p>
    <w:p w14:paraId="3DBA04DD" w14:textId="77777777" w:rsidR="00B3032C" w:rsidRPr="00175EA2" w:rsidRDefault="00256521" w:rsidP="00A712D5">
      <w:pPr>
        <w:spacing w:after="0" w:line="240" w:lineRule="auto"/>
        <w:ind w:firstLine="720"/>
        <w:jc w:val="both"/>
        <w:rPr>
          <w:rFonts w:ascii="Times New Roman" w:hAnsi="Times New Roman"/>
          <w:sz w:val="24"/>
          <w:szCs w:val="24"/>
          <w:lang w:val="lt-LT"/>
        </w:rPr>
      </w:pPr>
      <w:r w:rsidRPr="00175EA2">
        <w:rPr>
          <w:rFonts w:ascii="Times New Roman" w:hAnsi="Times New Roman"/>
          <w:sz w:val="24"/>
          <w:szCs w:val="24"/>
          <w:lang w:val="lt-LT"/>
        </w:rPr>
        <w:t>Atstumas nuo buveinės (šiuo atveju buveinės indeksas keisis pagal kiekvieną pirkimo objekto dalį atskirai) iki darbų atlikimo vietos kriterijaus parametro įvertinimas (</w:t>
      </w:r>
      <w:proofErr w:type="spellStart"/>
      <w:r w:rsidRPr="00175EA2">
        <w:rPr>
          <w:rFonts w:ascii="Times New Roman" w:hAnsi="Times New Roman"/>
          <w:sz w:val="24"/>
          <w:szCs w:val="24"/>
          <w:lang w:val="lt-LT"/>
        </w:rPr>
        <w:t>T</w:t>
      </w:r>
      <w:r w:rsidRPr="00175EA2">
        <w:rPr>
          <w:rFonts w:ascii="Times New Roman" w:hAnsi="Times New Roman"/>
          <w:sz w:val="24"/>
          <w:szCs w:val="24"/>
          <w:vertAlign w:val="subscript"/>
          <w:lang w:val="lt-LT"/>
        </w:rPr>
        <w:t>i</w:t>
      </w:r>
      <w:proofErr w:type="spellEnd"/>
      <w:r w:rsidRPr="00175EA2">
        <w:rPr>
          <w:rFonts w:ascii="Times New Roman" w:hAnsi="Times New Roman"/>
          <w:sz w:val="24"/>
          <w:szCs w:val="24"/>
          <w:lang w:val="lt-LT"/>
        </w:rPr>
        <w:t>) apskaičiuojamas pasiūlymo parametro reikšmę (</w:t>
      </w:r>
      <w:proofErr w:type="spellStart"/>
      <w:r w:rsidRPr="00175EA2">
        <w:rPr>
          <w:rFonts w:ascii="Times New Roman" w:hAnsi="Times New Roman"/>
          <w:sz w:val="24"/>
          <w:szCs w:val="24"/>
          <w:lang w:val="lt-LT"/>
        </w:rPr>
        <w:t>Tp</w:t>
      </w:r>
      <w:proofErr w:type="spellEnd"/>
      <w:r w:rsidRPr="00175EA2">
        <w:rPr>
          <w:rFonts w:ascii="Times New Roman" w:hAnsi="Times New Roman"/>
          <w:sz w:val="24"/>
          <w:szCs w:val="24"/>
          <w:lang w:val="lt-LT"/>
        </w:rPr>
        <w:t>) palyginant su mažiausia to paties parametro reikšme (</w:t>
      </w:r>
      <w:proofErr w:type="spellStart"/>
      <w:r w:rsidRPr="00175EA2">
        <w:rPr>
          <w:rFonts w:ascii="Times New Roman" w:hAnsi="Times New Roman"/>
          <w:sz w:val="24"/>
          <w:szCs w:val="24"/>
          <w:lang w:val="lt-LT"/>
        </w:rPr>
        <w:t>Tmin</w:t>
      </w:r>
      <w:proofErr w:type="spellEnd"/>
      <w:r w:rsidRPr="00175EA2">
        <w:rPr>
          <w:rFonts w:ascii="Times New Roman" w:hAnsi="Times New Roman"/>
          <w:sz w:val="24"/>
          <w:szCs w:val="24"/>
          <w:lang w:val="lt-LT"/>
        </w:rPr>
        <w:t>) ir padauginant iš vertinamo kriterijaus parametro lyginamojo svorio (</w:t>
      </w:r>
      <w:proofErr w:type="spellStart"/>
      <w:r w:rsidRPr="00175EA2">
        <w:rPr>
          <w:rFonts w:ascii="Times New Roman" w:hAnsi="Times New Roman"/>
          <w:sz w:val="24"/>
          <w:szCs w:val="24"/>
          <w:lang w:val="lt-LT"/>
        </w:rPr>
        <w:t>L</w:t>
      </w:r>
      <w:r w:rsidRPr="00175EA2">
        <w:rPr>
          <w:rFonts w:ascii="Times New Roman" w:hAnsi="Times New Roman"/>
          <w:sz w:val="24"/>
          <w:szCs w:val="24"/>
          <w:vertAlign w:val="subscript"/>
          <w:lang w:val="lt-LT"/>
        </w:rPr>
        <w:t>i</w:t>
      </w:r>
      <w:proofErr w:type="spellEnd"/>
      <w:r w:rsidRPr="00175EA2">
        <w:rPr>
          <w:rFonts w:ascii="Times New Roman" w:hAnsi="Times New Roman"/>
          <w:sz w:val="24"/>
          <w:szCs w:val="24"/>
          <w:lang w:val="lt-LT"/>
        </w:rPr>
        <w:t xml:space="preserve">= 10). Mažiausia kriterijaus reikšmė laikoma geriausia, kriterijus </w:t>
      </w:r>
      <w:proofErr w:type="spellStart"/>
      <w:r w:rsidRPr="00175EA2">
        <w:rPr>
          <w:rFonts w:ascii="Times New Roman" w:hAnsi="Times New Roman"/>
          <w:sz w:val="24"/>
          <w:szCs w:val="24"/>
          <w:lang w:val="lt-LT"/>
        </w:rPr>
        <w:t>T</w:t>
      </w:r>
      <w:r w:rsidRPr="00175EA2">
        <w:rPr>
          <w:rFonts w:ascii="Times New Roman" w:hAnsi="Times New Roman"/>
          <w:sz w:val="24"/>
          <w:szCs w:val="24"/>
          <w:vertAlign w:val="subscript"/>
          <w:lang w:val="lt-LT"/>
        </w:rPr>
        <w:t>i</w:t>
      </w:r>
      <w:proofErr w:type="spellEnd"/>
      <w:r w:rsidRPr="00175EA2">
        <w:rPr>
          <w:rFonts w:ascii="Times New Roman" w:hAnsi="Times New Roman"/>
          <w:sz w:val="24"/>
          <w:szCs w:val="24"/>
          <w:lang w:val="lt-LT"/>
        </w:rPr>
        <w:t xml:space="preserve"> vertinamas pagal šiais formules.</w:t>
      </w:r>
    </w:p>
    <w:p w14:paraId="24596D53" w14:textId="77777777" w:rsidR="00B3032C" w:rsidRPr="00175EA2" w:rsidRDefault="00B3032C" w:rsidP="00A712D5">
      <w:pPr>
        <w:spacing w:after="0" w:line="240" w:lineRule="auto"/>
        <w:ind w:firstLine="720"/>
        <w:jc w:val="both"/>
        <w:rPr>
          <w:rFonts w:ascii="Times New Roman" w:hAnsi="Times New Roman"/>
          <w:sz w:val="24"/>
          <w:szCs w:val="24"/>
          <w:lang w:val="lt-LT"/>
        </w:rPr>
      </w:pPr>
    </w:p>
    <w:p w14:paraId="15C3D73B" w14:textId="77777777" w:rsidR="00B3032C" w:rsidRPr="00175EA2" w:rsidRDefault="00000000" w:rsidP="00A712D5">
      <w:pPr>
        <w:tabs>
          <w:tab w:val="left" w:pos="7020"/>
        </w:tabs>
        <w:spacing w:after="0" w:line="240" w:lineRule="auto"/>
        <w:ind w:firstLine="720"/>
        <w:rPr>
          <w:rFonts w:ascii="Times New Roman" w:hAnsi="Times New Roman"/>
          <w:sz w:val="24"/>
          <w:szCs w:val="24"/>
          <w:lang w:val="lt-LT"/>
        </w:rPr>
      </w:pPr>
      <m:oMathPara>
        <m:oMathParaPr>
          <m:jc m:val="left"/>
        </m:oMathParaPr>
        <m:oMath>
          <m:sSub>
            <m:sSubPr>
              <m:ctrlPr>
                <w:rPr>
                  <w:rFonts w:ascii="Cambria Math" w:hAnsi="Cambria Math"/>
                  <w:lang w:val="lt-LT"/>
                </w:rPr>
              </m:ctrlPr>
            </m:sSubPr>
            <m:e>
              <m:r>
                <w:rPr>
                  <w:rFonts w:ascii="Cambria Math" w:hAnsi="Cambria Math"/>
                  <w:lang w:val="lt-LT"/>
                </w:rPr>
                <m:t>T</m:t>
              </m:r>
            </m:e>
            <m:sub>
              <m:r>
                <w:rPr>
                  <w:rFonts w:ascii="Cambria Math" w:hAnsi="Cambria Math"/>
                  <w:lang w:val="lt-LT"/>
                </w:rPr>
                <m:t>i</m:t>
              </m:r>
            </m:sub>
          </m:sSub>
          <m:r>
            <w:rPr>
              <w:rFonts w:ascii="Cambria Math" w:hAnsi="Cambria Math"/>
              <w:lang w:val="lt-LT"/>
            </w:rPr>
            <m:t>=</m:t>
          </m:r>
          <m:f>
            <m:fPr>
              <m:ctrlPr>
                <w:rPr>
                  <w:rFonts w:ascii="Cambria Math" w:hAnsi="Cambria Math"/>
                  <w:lang w:val="lt-LT"/>
                </w:rPr>
              </m:ctrlPr>
            </m:fPr>
            <m:num>
              <m:sSub>
                <m:sSubPr>
                  <m:ctrlPr>
                    <w:rPr>
                      <w:rFonts w:ascii="Cambria Math" w:hAnsi="Cambria Math"/>
                      <w:lang w:val="lt-LT"/>
                    </w:rPr>
                  </m:ctrlPr>
                </m:sSubPr>
                <m:e>
                  <m:r>
                    <w:rPr>
                      <w:rFonts w:ascii="Cambria Math" w:hAnsi="Cambria Math"/>
                      <w:lang w:val="lt-LT"/>
                    </w:rPr>
                    <m:t>T</m:t>
                  </m:r>
                </m:e>
                <m:sub>
                  <m:r>
                    <m:rPr>
                      <m:lit/>
                      <m:nor/>
                    </m:rPr>
                    <w:rPr>
                      <w:rFonts w:ascii="Cambria Math" w:hAnsi="Cambria Math"/>
                      <w:lang w:val="lt-LT"/>
                    </w:rPr>
                    <m:t>min</m:t>
                  </m:r>
                </m:sub>
              </m:sSub>
            </m:num>
            <m:den>
              <m:sSub>
                <m:sSubPr>
                  <m:ctrlPr>
                    <w:rPr>
                      <w:rFonts w:ascii="Cambria Math" w:hAnsi="Cambria Math"/>
                      <w:lang w:val="lt-LT"/>
                    </w:rPr>
                  </m:ctrlPr>
                </m:sSubPr>
                <m:e>
                  <m:r>
                    <w:rPr>
                      <w:rFonts w:ascii="Cambria Math" w:hAnsi="Cambria Math"/>
                      <w:lang w:val="lt-LT"/>
                    </w:rPr>
                    <m:t>T</m:t>
                  </m:r>
                </m:e>
                <m:sub>
                  <m:r>
                    <w:rPr>
                      <w:rFonts w:ascii="Cambria Math" w:hAnsi="Cambria Math"/>
                      <w:lang w:val="lt-LT"/>
                    </w:rPr>
                    <m:t>p</m:t>
                  </m:r>
                </m:sub>
              </m:sSub>
            </m:den>
          </m:f>
          <m:r>
            <w:rPr>
              <w:rFonts w:ascii="Cambria Math" w:hAnsi="Cambria Math"/>
              <w:lang w:val="lt-LT"/>
            </w:rPr>
            <m:t>⋅</m:t>
          </m:r>
          <m:sSub>
            <m:sSubPr>
              <m:ctrlPr>
                <w:rPr>
                  <w:rFonts w:ascii="Cambria Math" w:hAnsi="Cambria Math"/>
                  <w:lang w:val="lt-LT"/>
                </w:rPr>
              </m:ctrlPr>
            </m:sSubPr>
            <m:e>
              <m:r>
                <w:rPr>
                  <w:rFonts w:ascii="Cambria Math" w:hAnsi="Cambria Math"/>
                  <w:lang w:val="lt-LT"/>
                </w:rPr>
                <m:t>L</m:t>
              </m:r>
            </m:e>
            <m:sub>
              <m:r>
                <w:rPr>
                  <w:rFonts w:ascii="Cambria Math" w:hAnsi="Cambria Math"/>
                  <w:lang w:val="lt-LT"/>
                </w:rPr>
                <m:t>i</m:t>
              </m:r>
            </m:sub>
          </m:sSub>
        </m:oMath>
      </m:oMathPara>
    </w:p>
    <w:p w14:paraId="1524B041" w14:textId="77777777" w:rsidR="00B3032C" w:rsidRPr="00175EA2" w:rsidRDefault="00256521" w:rsidP="00A712D5">
      <w:pPr>
        <w:spacing w:after="0" w:line="240" w:lineRule="auto"/>
        <w:ind w:firstLine="567"/>
        <w:jc w:val="both"/>
        <w:rPr>
          <w:rFonts w:ascii="Times New Roman" w:hAnsi="Times New Roman"/>
          <w:sz w:val="24"/>
          <w:szCs w:val="24"/>
          <w:lang w:val="lt-LT" w:eastAsia="ar-SA"/>
        </w:rPr>
      </w:pPr>
      <w:r w:rsidRPr="00175EA2">
        <w:rPr>
          <w:rFonts w:ascii="Times New Roman" w:hAnsi="Times New Roman"/>
          <w:sz w:val="24"/>
          <w:szCs w:val="24"/>
          <w:lang w:val="lt-LT" w:eastAsia="ar-SA"/>
        </w:rPr>
        <w:t>Pasiūlymas apskaičiuojamas: pasiūlymo suteikiamų nuolaidų procentų P</w:t>
      </w:r>
      <w:r w:rsidRPr="00175EA2">
        <w:rPr>
          <w:rFonts w:ascii="Times New Roman" w:hAnsi="Times New Roman"/>
          <w:iCs/>
          <w:sz w:val="24"/>
          <w:szCs w:val="24"/>
          <w:lang w:val="lt-LT" w:eastAsia="ar-SA"/>
        </w:rPr>
        <w:t>adangų montavimo balansavimo paslaugų kainoms, neįtrauktoms į techninę specifikaciją,</w:t>
      </w:r>
      <w:r w:rsidRPr="00175EA2">
        <w:rPr>
          <w:rFonts w:ascii="Times New Roman" w:hAnsi="Times New Roman"/>
          <w:sz w:val="24"/>
          <w:szCs w:val="24"/>
          <w:lang w:val="lt-LT" w:eastAsia="ar-SA"/>
        </w:rPr>
        <w:t xml:space="preserve"> dydis Q yra mažiausios pasiūlymo suteiktų nuolaidų procentų dydžio </w:t>
      </w:r>
      <w:proofErr w:type="spellStart"/>
      <w:r w:rsidRPr="00175EA2">
        <w:rPr>
          <w:rFonts w:ascii="Times New Roman" w:hAnsi="Times New Roman"/>
          <w:sz w:val="24"/>
          <w:szCs w:val="24"/>
          <w:lang w:val="lt-LT" w:eastAsia="ar-SA"/>
        </w:rPr>
        <w:t>Q</w:t>
      </w:r>
      <w:r w:rsidRPr="00175EA2">
        <w:rPr>
          <w:rFonts w:ascii="Times New Roman" w:hAnsi="Times New Roman"/>
          <w:sz w:val="24"/>
          <w:szCs w:val="24"/>
          <w:vertAlign w:val="subscript"/>
          <w:lang w:val="lt-LT" w:eastAsia="ar-SA"/>
        </w:rPr>
        <w:t>max</w:t>
      </w:r>
      <w:proofErr w:type="spellEnd"/>
      <w:r w:rsidRPr="00175EA2">
        <w:rPr>
          <w:rFonts w:ascii="Times New Roman" w:hAnsi="Times New Roman"/>
          <w:sz w:val="24"/>
          <w:szCs w:val="24"/>
          <w:lang w:val="lt-LT" w:eastAsia="ar-SA"/>
        </w:rPr>
        <w:t xml:space="preserve"> ir vertinamo pasiūlymo suteiktų nuolaidų procentų dydžio </w:t>
      </w:r>
      <w:proofErr w:type="spellStart"/>
      <w:r w:rsidRPr="00175EA2">
        <w:rPr>
          <w:rFonts w:ascii="Times New Roman" w:hAnsi="Times New Roman"/>
          <w:sz w:val="24"/>
          <w:szCs w:val="24"/>
          <w:lang w:val="lt-LT" w:eastAsia="ar-SA"/>
        </w:rPr>
        <w:t>Q</w:t>
      </w:r>
      <w:r w:rsidRPr="00175EA2">
        <w:rPr>
          <w:rFonts w:ascii="Times New Roman" w:hAnsi="Times New Roman"/>
          <w:sz w:val="24"/>
          <w:szCs w:val="24"/>
          <w:vertAlign w:val="subscript"/>
          <w:lang w:val="lt-LT" w:eastAsia="ar-SA"/>
        </w:rPr>
        <w:t>p</w:t>
      </w:r>
      <w:proofErr w:type="spellEnd"/>
      <w:r w:rsidRPr="00175EA2">
        <w:rPr>
          <w:rFonts w:ascii="Times New Roman" w:hAnsi="Times New Roman"/>
          <w:sz w:val="24"/>
          <w:szCs w:val="24"/>
          <w:lang w:val="lt-LT" w:eastAsia="ar-SA"/>
        </w:rPr>
        <w:t xml:space="preserve"> santykis padaugintas iš kainos lyginamojo svorio Z = 5 (antrai </w:t>
      </w:r>
      <w:proofErr w:type="spellStart"/>
      <w:r w:rsidRPr="00175EA2">
        <w:rPr>
          <w:rFonts w:ascii="Times New Roman" w:hAnsi="Times New Roman"/>
          <w:b/>
          <w:bCs/>
          <w:sz w:val="24"/>
          <w:szCs w:val="24"/>
          <w:lang w:val="lt-LT" w:eastAsia="ar-SA"/>
        </w:rPr>
        <w:t>p.o.d</w:t>
      </w:r>
      <w:proofErr w:type="spellEnd"/>
      <w:r w:rsidRPr="00175EA2">
        <w:rPr>
          <w:rFonts w:ascii="Times New Roman" w:hAnsi="Times New Roman"/>
          <w:b/>
          <w:bCs/>
          <w:sz w:val="24"/>
          <w:szCs w:val="24"/>
          <w:lang w:val="lt-LT" w:eastAsia="ar-SA"/>
        </w:rPr>
        <w:t>.</w:t>
      </w:r>
      <w:r w:rsidRPr="00175EA2">
        <w:rPr>
          <w:rFonts w:ascii="Times New Roman" w:hAnsi="Times New Roman"/>
          <w:sz w:val="24"/>
          <w:szCs w:val="24"/>
          <w:lang w:val="lt-LT" w:eastAsia="ar-SA"/>
        </w:rPr>
        <w:t xml:space="preserve"> taikoma – 10) (geriausia parametro reikšmė yra didžiausia jo reikšmė):</w:t>
      </w:r>
    </w:p>
    <w:p w14:paraId="3B8A5B78" w14:textId="77777777" w:rsidR="00B3032C" w:rsidRPr="00175EA2" w:rsidRDefault="00256521" w:rsidP="00A712D5">
      <w:pPr>
        <w:shd w:val="clear" w:color="auto" w:fill="FFFFFF"/>
        <w:spacing w:after="0" w:line="240" w:lineRule="auto"/>
        <w:ind w:left="1134"/>
        <w:textAlignment w:val="baseline"/>
        <w:rPr>
          <w:rFonts w:ascii="Times New Roman" w:eastAsiaTheme="minorEastAsia" w:hAnsi="Times New Roman"/>
          <w:sz w:val="24"/>
          <w:szCs w:val="24"/>
          <w:lang w:val="lt-LT"/>
        </w:rPr>
      </w:pPr>
      <m:oMathPara>
        <m:oMathParaPr>
          <m:jc m:val="left"/>
        </m:oMathParaPr>
        <m:oMath>
          <m:r>
            <w:rPr>
              <w:rFonts w:ascii="Cambria Math" w:hAnsi="Cambria Math"/>
              <w:lang w:val="lt-LT"/>
            </w:rPr>
            <m:t>Q=</m:t>
          </m:r>
          <m:f>
            <m:fPr>
              <m:ctrlPr>
                <w:rPr>
                  <w:rFonts w:ascii="Cambria Math" w:hAnsi="Cambria Math"/>
                  <w:lang w:val="lt-LT"/>
                </w:rPr>
              </m:ctrlPr>
            </m:fPr>
            <m:num>
              <m:r>
                <w:rPr>
                  <w:rFonts w:ascii="Cambria Math" w:hAnsi="Cambria Math"/>
                  <w:lang w:val="lt-LT"/>
                </w:rPr>
                <m:t>Qp</m:t>
              </m:r>
            </m:num>
            <m:den>
              <m:r>
                <w:rPr>
                  <w:rFonts w:ascii="Cambria Math" w:hAnsi="Cambria Math"/>
                  <w:lang w:val="lt-LT"/>
                </w:rPr>
                <m:t>Qmax</m:t>
              </m:r>
            </m:den>
          </m:f>
          <m:r>
            <w:rPr>
              <w:rFonts w:ascii="Cambria Math" w:hAnsi="Cambria Math"/>
              <w:lang w:val="lt-LT"/>
            </w:rPr>
            <m:t>.Z</m:t>
          </m:r>
        </m:oMath>
      </m:oMathPara>
    </w:p>
    <w:p w14:paraId="45E3EABA" w14:textId="77777777" w:rsidR="00B3032C" w:rsidRPr="00175EA2" w:rsidRDefault="00B3032C" w:rsidP="00A712D5">
      <w:pPr>
        <w:spacing w:after="0" w:line="240" w:lineRule="auto"/>
        <w:ind w:firstLine="567"/>
        <w:jc w:val="both"/>
        <w:rPr>
          <w:rFonts w:ascii="Times New Roman" w:hAnsi="Times New Roman"/>
          <w:sz w:val="24"/>
          <w:szCs w:val="24"/>
          <w:lang w:val="lt-LT" w:eastAsia="ar-SA"/>
        </w:rPr>
      </w:pPr>
    </w:p>
    <w:p w14:paraId="53B0BD22" w14:textId="77777777" w:rsidR="00B3032C" w:rsidRPr="00175EA2" w:rsidRDefault="00256521" w:rsidP="00A712D5">
      <w:pPr>
        <w:spacing w:after="0" w:line="240" w:lineRule="auto"/>
        <w:ind w:firstLine="567"/>
        <w:jc w:val="both"/>
        <w:rPr>
          <w:rFonts w:ascii="Times New Roman" w:hAnsi="Times New Roman"/>
          <w:sz w:val="24"/>
          <w:szCs w:val="24"/>
          <w:lang w:val="lt-LT" w:eastAsia="ar-SA"/>
        </w:rPr>
      </w:pPr>
      <w:r w:rsidRPr="00175EA2">
        <w:rPr>
          <w:rFonts w:ascii="Times New Roman" w:hAnsi="Times New Roman"/>
          <w:sz w:val="24"/>
          <w:szCs w:val="24"/>
          <w:lang w:val="lt-LT" w:eastAsia="ar-SA"/>
        </w:rPr>
        <w:t>Naudingiausiu pasiūlymu laikytinas tas, kuris surinks daugiausia (didžiausią) balų dydį.</w:t>
      </w:r>
    </w:p>
    <w:p w14:paraId="3E5499D8" w14:textId="77777777" w:rsidR="00734D67" w:rsidRPr="00175EA2" w:rsidRDefault="00734D67" w:rsidP="00A712D5">
      <w:pPr>
        <w:spacing w:after="0" w:line="240" w:lineRule="auto"/>
        <w:ind w:firstLine="567"/>
        <w:jc w:val="both"/>
        <w:rPr>
          <w:rFonts w:ascii="Times New Roman" w:hAnsi="Times New Roman"/>
          <w:sz w:val="24"/>
          <w:szCs w:val="24"/>
          <w:lang w:val="lt-LT" w:eastAsia="ar-SA"/>
        </w:rPr>
      </w:pPr>
    </w:p>
    <w:p w14:paraId="4E9EBACD"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eastAsia="ar-SA"/>
        </w:rPr>
        <w:t xml:space="preserve">2.17.2. </w:t>
      </w:r>
      <w:r w:rsidRPr="00175EA2">
        <w:rPr>
          <w:rFonts w:ascii="Times New Roman" w:hAnsi="Times New Roman"/>
          <w:sz w:val="24"/>
          <w:szCs w:val="24"/>
          <w:lang w:val="lt-LT"/>
        </w:rPr>
        <w:t xml:space="preserve">Pagal </w:t>
      </w:r>
      <w:r w:rsidRPr="00175EA2">
        <w:rPr>
          <w:rFonts w:ascii="Times New Roman" w:hAnsi="Times New Roman"/>
          <w:b/>
          <w:sz w:val="24"/>
          <w:szCs w:val="24"/>
          <w:lang w:val="lt-LT"/>
        </w:rPr>
        <w:t>1-ą pirkimo objekto dalį</w:t>
      </w:r>
      <w:r w:rsidRPr="00175EA2">
        <w:rPr>
          <w:rFonts w:ascii="Times New Roman" w:hAnsi="Times New Roman"/>
          <w:sz w:val="24"/>
          <w:szCs w:val="24"/>
          <w:lang w:val="lt-LT"/>
        </w:rPr>
        <w:t xml:space="preserve"> Tiekėjas turi užpildyti:</w:t>
      </w:r>
    </w:p>
    <w:p w14:paraId="3A712151" w14:textId="77777777" w:rsidR="00B3032C" w:rsidRPr="00175EA2" w:rsidRDefault="00B3032C" w:rsidP="00A712D5">
      <w:pPr>
        <w:spacing w:after="0" w:line="240" w:lineRule="auto"/>
        <w:ind w:firstLine="567"/>
        <w:jc w:val="both"/>
        <w:rPr>
          <w:rFonts w:ascii="Times New Roman" w:hAnsi="Times New Roman"/>
          <w:sz w:val="16"/>
          <w:szCs w:val="16"/>
          <w:lang w:val="lt-LT" w:eastAsia="ar-SA"/>
        </w:rPr>
      </w:pPr>
    </w:p>
    <w:tbl>
      <w:tblPr>
        <w:tblW w:w="4311" w:type="pct"/>
        <w:jc w:val="center"/>
        <w:tblLayout w:type="fixed"/>
        <w:tblLook w:val="00A0" w:firstRow="1" w:lastRow="0" w:firstColumn="1" w:lastColumn="0" w:noHBand="0" w:noVBand="0"/>
      </w:tblPr>
      <w:tblGrid>
        <w:gridCol w:w="584"/>
        <w:gridCol w:w="7129"/>
        <w:gridCol w:w="1096"/>
      </w:tblGrid>
      <w:tr w:rsidR="00B14283" w:rsidRPr="00175EA2" w14:paraId="3D2ADECF" w14:textId="77777777" w:rsidTr="00B14283">
        <w:trPr>
          <w:trHeight w:val="662"/>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2117E7E9"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Eil. Nr.</w:t>
            </w:r>
          </w:p>
        </w:tc>
        <w:tc>
          <w:tcPr>
            <w:tcW w:w="7129" w:type="dxa"/>
            <w:tcBorders>
              <w:top w:val="single" w:sz="4" w:space="0" w:color="000000"/>
              <w:left w:val="single" w:sz="4" w:space="0" w:color="000000"/>
              <w:bottom w:val="single" w:sz="4" w:space="0" w:color="000000"/>
              <w:right w:val="single" w:sz="4" w:space="0" w:color="000000"/>
            </w:tcBorders>
            <w:vAlign w:val="center"/>
          </w:tcPr>
          <w:p w14:paraId="2D289410"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Paslaugos pavadinimas</w:t>
            </w:r>
          </w:p>
        </w:tc>
        <w:tc>
          <w:tcPr>
            <w:tcW w:w="1096" w:type="dxa"/>
            <w:tcBorders>
              <w:top w:val="single" w:sz="4" w:space="0" w:color="000000"/>
              <w:left w:val="single" w:sz="4" w:space="0" w:color="000000"/>
              <w:bottom w:val="single" w:sz="4" w:space="0" w:color="000000"/>
              <w:right w:val="single" w:sz="4" w:space="0" w:color="000000"/>
            </w:tcBorders>
            <w:vAlign w:val="center"/>
          </w:tcPr>
          <w:p w14:paraId="08C4E90E" w14:textId="77777777" w:rsidR="00B14283" w:rsidRPr="00175EA2" w:rsidRDefault="00B14283" w:rsidP="00A712D5">
            <w:pPr>
              <w:spacing w:after="0" w:line="240" w:lineRule="auto"/>
              <w:jc w:val="center"/>
              <w:rPr>
                <w:lang w:val="lt-LT"/>
              </w:rPr>
            </w:pPr>
            <w:proofErr w:type="spellStart"/>
            <w:r w:rsidRPr="00175EA2">
              <w:rPr>
                <w:rFonts w:ascii="Times New Roman" w:hAnsi="Times New Roman"/>
                <w:b/>
                <w:bCs/>
                <w:sz w:val="20"/>
                <w:szCs w:val="20"/>
                <w:lang w:val="lt-LT"/>
              </w:rPr>
              <w:t>Formulėskriterijus</w:t>
            </w:r>
            <w:proofErr w:type="spellEnd"/>
          </w:p>
        </w:tc>
      </w:tr>
      <w:tr w:rsidR="00B14283" w:rsidRPr="00175EA2" w14:paraId="59FD3767"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30B28DE2" w14:textId="77777777" w:rsidR="00B14283" w:rsidRPr="00175EA2" w:rsidRDefault="00B14283" w:rsidP="00A712D5">
            <w:pPr>
              <w:pStyle w:val="Antrats"/>
              <w:ind w:firstLine="32"/>
              <w:jc w:val="center"/>
              <w:rPr>
                <w:sz w:val="24"/>
                <w:szCs w:val="24"/>
              </w:rPr>
            </w:pPr>
            <w:r w:rsidRPr="00175EA2">
              <w:rPr>
                <w:sz w:val="24"/>
                <w:szCs w:val="24"/>
              </w:rPr>
              <w:t>1</w:t>
            </w:r>
          </w:p>
        </w:tc>
        <w:tc>
          <w:tcPr>
            <w:tcW w:w="7129" w:type="dxa"/>
            <w:tcBorders>
              <w:top w:val="single" w:sz="4" w:space="0" w:color="000000"/>
              <w:left w:val="single" w:sz="4" w:space="0" w:color="000000"/>
              <w:bottom w:val="single" w:sz="4" w:space="0" w:color="000000"/>
              <w:right w:val="single" w:sz="4" w:space="0" w:color="000000"/>
            </w:tcBorders>
          </w:tcPr>
          <w:p w14:paraId="4CF9D30B" w14:textId="78BE45D9" w:rsidR="00B14283" w:rsidRPr="00175EA2" w:rsidRDefault="00B14283" w:rsidP="00A712D5">
            <w:pPr>
              <w:pStyle w:val="Antrats"/>
              <w:ind w:firstLine="32"/>
              <w:jc w:val="both"/>
              <w:rPr>
                <w:sz w:val="24"/>
                <w:szCs w:val="24"/>
              </w:rPr>
            </w:pPr>
            <w:r w:rsidRPr="00175EA2">
              <w:rPr>
                <w:sz w:val="24"/>
                <w:szCs w:val="24"/>
              </w:rPr>
              <w:t xml:space="preserve">Siūlomos </w:t>
            </w:r>
            <w:r w:rsidRPr="00175EA2">
              <w:rPr>
                <w:iCs/>
                <w:sz w:val="24"/>
                <w:szCs w:val="24"/>
              </w:rPr>
              <w:t>naujos Padangos</w:t>
            </w:r>
            <w:r w:rsidRPr="00175EA2">
              <w:rPr>
                <w:i/>
                <w:sz w:val="24"/>
                <w:szCs w:val="24"/>
                <w:lang w:eastAsia="ar-SA"/>
              </w:rPr>
              <w:t xml:space="preserve"> </w:t>
            </w:r>
            <w:r w:rsidRPr="00175EA2">
              <w:rPr>
                <w:sz w:val="24"/>
                <w:szCs w:val="24"/>
              </w:rPr>
              <w:t>kainos, Eur su PVM (</w:t>
            </w:r>
            <w:r w:rsidR="00297386" w:rsidRPr="00175EA2">
              <w:rPr>
                <w:sz w:val="24"/>
                <w:szCs w:val="24"/>
              </w:rPr>
              <w:t>Pasiūlymo priedo 1-ai pirkimo objekto daliai, 1 lentelė</w:t>
            </w:r>
            <w:r w:rsidRPr="00175EA2">
              <w:rPr>
                <w:sz w:val="24"/>
                <w:szCs w:val="24"/>
              </w:rPr>
              <w:t>)</w:t>
            </w:r>
          </w:p>
        </w:tc>
        <w:tc>
          <w:tcPr>
            <w:tcW w:w="1096" w:type="dxa"/>
            <w:tcBorders>
              <w:top w:val="single" w:sz="4" w:space="0" w:color="000000"/>
              <w:left w:val="single" w:sz="4" w:space="0" w:color="000000"/>
              <w:bottom w:val="single" w:sz="4" w:space="0" w:color="000000"/>
              <w:right w:val="single" w:sz="4" w:space="0" w:color="000000"/>
            </w:tcBorders>
            <w:vAlign w:val="center"/>
          </w:tcPr>
          <w:p w14:paraId="272232D3"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C</w:t>
            </w:r>
          </w:p>
        </w:tc>
      </w:tr>
      <w:tr w:rsidR="00B14283" w:rsidRPr="00175EA2" w14:paraId="34857AA8"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62434E38"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2</w:t>
            </w:r>
          </w:p>
        </w:tc>
        <w:tc>
          <w:tcPr>
            <w:tcW w:w="7129" w:type="dxa"/>
            <w:tcBorders>
              <w:top w:val="single" w:sz="4" w:space="0" w:color="000000"/>
              <w:left w:val="single" w:sz="4" w:space="0" w:color="000000"/>
              <w:bottom w:val="single" w:sz="4" w:space="0" w:color="000000"/>
              <w:right w:val="single" w:sz="4" w:space="0" w:color="000000"/>
            </w:tcBorders>
          </w:tcPr>
          <w:p w14:paraId="4B1CB873" w14:textId="5231662C"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 xml:space="preserve">Siūlomos </w:t>
            </w:r>
            <w:r w:rsidRPr="00175EA2">
              <w:rPr>
                <w:rFonts w:ascii="Times New Roman" w:hAnsi="Times New Roman"/>
                <w:iCs/>
                <w:sz w:val="24"/>
                <w:szCs w:val="24"/>
                <w:lang w:val="lt-LT" w:eastAsia="ar-SA"/>
              </w:rPr>
              <w:t>Padangų montavimo balansavimo paslaugos kaina</w:t>
            </w:r>
            <w:r w:rsidRPr="00175EA2">
              <w:rPr>
                <w:rFonts w:ascii="Times New Roman" w:hAnsi="Times New Roman"/>
                <w:sz w:val="24"/>
                <w:szCs w:val="24"/>
                <w:lang w:val="lt-LT"/>
              </w:rPr>
              <w:t>, Eur su PVM (</w:t>
            </w:r>
            <w:r w:rsidR="00297386" w:rsidRPr="00175EA2">
              <w:rPr>
                <w:rFonts w:ascii="Times New Roman" w:hAnsi="Times New Roman"/>
                <w:sz w:val="24"/>
                <w:szCs w:val="24"/>
                <w:lang w:val="lt-LT"/>
              </w:rPr>
              <w:t>Pasiūlymo priedo 1-ai pirkimo objekto daliai, 2 lentelė</w:t>
            </w:r>
            <w:r w:rsidRPr="00175EA2">
              <w:rPr>
                <w:rFonts w:ascii="Times New Roman" w:hAnsi="Times New Roman"/>
                <w:sz w:val="24"/>
                <w:szCs w:val="24"/>
                <w:lang w:val="lt-LT"/>
              </w:rPr>
              <w:t>)</w:t>
            </w:r>
          </w:p>
        </w:tc>
        <w:tc>
          <w:tcPr>
            <w:tcW w:w="1096" w:type="dxa"/>
            <w:tcBorders>
              <w:top w:val="single" w:sz="4" w:space="0" w:color="000000"/>
              <w:left w:val="single" w:sz="4" w:space="0" w:color="000000"/>
              <w:bottom w:val="single" w:sz="4" w:space="0" w:color="000000"/>
              <w:right w:val="single" w:sz="4" w:space="0" w:color="000000"/>
            </w:tcBorders>
            <w:vAlign w:val="center"/>
          </w:tcPr>
          <w:p w14:paraId="27DCE227"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M</w:t>
            </w:r>
          </w:p>
        </w:tc>
      </w:tr>
      <w:tr w:rsidR="00B14283" w:rsidRPr="00175EA2" w14:paraId="6994C7C8"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FBF60A9"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3</w:t>
            </w:r>
          </w:p>
        </w:tc>
        <w:tc>
          <w:tcPr>
            <w:tcW w:w="7129" w:type="dxa"/>
            <w:tcBorders>
              <w:top w:val="single" w:sz="4" w:space="0" w:color="000000"/>
              <w:left w:val="single" w:sz="4" w:space="0" w:color="000000"/>
              <w:bottom w:val="single" w:sz="4" w:space="0" w:color="000000"/>
              <w:right w:val="single" w:sz="4" w:space="0" w:color="000000"/>
            </w:tcBorders>
          </w:tcPr>
          <w:p w14:paraId="6BEC273B" w14:textId="77777777"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Suteikiamas garantinis laikotarpis Padangoms, mėnesiais</w:t>
            </w:r>
          </w:p>
        </w:tc>
        <w:tc>
          <w:tcPr>
            <w:tcW w:w="1096" w:type="dxa"/>
            <w:tcBorders>
              <w:top w:val="single" w:sz="4" w:space="0" w:color="000000"/>
              <w:left w:val="single" w:sz="4" w:space="0" w:color="000000"/>
              <w:bottom w:val="single" w:sz="4" w:space="0" w:color="000000"/>
              <w:right w:val="single" w:sz="4" w:space="0" w:color="000000"/>
            </w:tcBorders>
            <w:vAlign w:val="center"/>
          </w:tcPr>
          <w:p w14:paraId="5DA9FBBE"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P</w:t>
            </w:r>
          </w:p>
        </w:tc>
      </w:tr>
      <w:tr w:rsidR="00B14283" w:rsidRPr="00175EA2" w14:paraId="6DA54D01" w14:textId="77777777" w:rsidTr="00B14283">
        <w:trPr>
          <w:trHeight w:val="56"/>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0BC13806"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4</w:t>
            </w:r>
          </w:p>
        </w:tc>
        <w:tc>
          <w:tcPr>
            <w:tcW w:w="7129" w:type="dxa"/>
            <w:tcBorders>
              <w:top w:val="single" w:sz="4" w:space="0" w:color="000000"/>
              <w:left w:val="single" w:sz="4" w:space="0" w:color="000000"/>
              <w:bottom w:val="single" w:sz="4" w:space="0" w:color="000000"/>
              <w:right w:val="single" w:sz="4" w:space="0" w:color="000000"/>
            </w:tcBorders>
          </w:tcPr>
          <w:p w14:paraId="0E8EF508" w14:textId="77777777"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 xml:space="preserve">Suteikiamas </w:t>
            </w:r>
            <w:r w:rsidRPr="00175EA2">
              <w:rPr>
                <w:rFonts w:ascii="Times New Roman" w:hAnsi="Times New Roman"/>
                <w:iCs/>
                <w:sz w:val="24"/>
                <w:szCs w:val="24"/>
                <w:lang w:val="lt-LT" w:eastAsia="ar-SA"/>
              </w:rPr>
              <w:t>nuolaida procentais Padangoms, neįtrauktoms į techninę specifikaciją</w:t>
            </w:r>
          </w:p>
        </w:tc>
        <w:tc>
          <w:tcPr>
            <w:tcW w:w="1096" w:type="dxa"/>
            <w:tcBorders>
              <w:top w:val="single" w:sz="4" w:space="0" w:color="000000"/>
              <w:left w:val="single" w:sz="4" w:space="0" w:color="000000"/>
              <w:bottom w:val="single" w:sz="4" w:space="0" w:color="000000"/>
              <w:right w:val="single" w:sz="4" w:space="0" w:color="000000"/>
            </w:tcBorders>
            <w:vAlign w:val="center"/>
          </w:tcPr>
          <w:p w14:paraId="1D5AE5E3"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A</w:t>
            </w:r>
          </w:p>
        </w:tc>
      </w:tr>
      <w:tr w:rsidR="00B14283" w:rsidRPr="00175EA2" w14:paraId="43DC2DBF"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9880C75"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5</w:t>
            </w:r>
          </w:p>
        </w:tc>
        <w:tc>
          <w:tcPr>
            <w:tcW w:w="7129" w:type="dxa"/>
            <w:tcBorders>
              <w:top w:val="single" w:sz="4" w:space="0" w:color="000000"/>
              <w:left w:val="single" w:sz="4" w:space="0" w:color="000000"/>
              <w:bottom w:val="single" w:sz="4" w:space="0" w:color="000000"/>
              <w:right w:val="single" w:sz="4" w:space="0" w:color="000000"/>
            </w:tcBorders>
          </w:tcPr>
          <w:p w14:paraId="7352D053" w14:textId="77777777" w:rsidR="00B14283" w:rsidRPr="00175EA2" w:rsidRDefault="00B14283" w:rsidP="00A712D5">
            <w:pPr>
              <w:spacing w:after="0" w:line="240" w:lineRule="auto"/>
              <w:ind w:firstLine="32"/>
              <w:jc w:val="both"/>
              <w:rPr>
                <w:rFonts w:ascii="Times New Roman" w:hAnsi="Times New Roman"/>
                <w:sz w:val="24"/>
                <w:szCs w:val="24"/>
                <w:lang w:val="lt-LT"/>
              </w:rPr>
            </w:pPr>
            <w:r w:rsidRPr="00175EA2">
              <w:rPr>
                <w:rFonts w:ascii="Times New Roman" w:hAnsi="Times New Roman"/>
                <w:sz w:val="24"/>
                <w:szCs w:val="24"/>
                <w:lang w:val="lt-LT"/>
              </w:rPr>
              <w:t xml:space="preserve">Suteikiamos nuolaidos procentais </w:t>
            </w:r>
            <w:r w:rsidRPr="00175EA2">
              <w:rPr>
                <w:rFonts w:ascii="Times New Roman" w:hAnsi="Times New Roman"/>
                <w:iCs/>
                <w:sz w:val="24"/>
                <w:szCs w:val="24"/>
                <w:lang w:val="lt-LT" w:eastAsia="ar-SA"/>
              </w:rPr>
              <w:t>padangų montavimo balansavimo paslaugų kainoms, neįtrauktoms į techninę specifikaciją</w:t>
            </w:r>
          </w:p>
        </w:tc>
        <w:tc>
          <w:tcPr>
            <w:tcW w:w="1096" w:type="dxa"/>
            <w:tcBorders>
              <w:top w:val="single" w:sz="4" w:space="0" w:color="000000"/>
              <w:left w:val="single" w:sz="4" w:space="0" w:color="000000"/>
              <w:bottom w:val="single" w:sz="4" w:space="0" w:color="000000"/>
              <w:right w:val="single" w:sz="4" w:space="0" w:color="000000"/>
            </w:tcBorders>
            <w:vAlign w:val="center"/>
          </w:tcPr>
          <w:p w14:paraId="4B0EE8AD"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Q</w:t>
            </w:r>
          </w:p>
        </w:tc>
      </w:tr>
      <w:tr w:rsidR="00B14283" w:rsidRPr="00175EA2" w14:paraId="37829653"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0D3BF31"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6</w:t>
            </w:r>
          </w:p>
        </w:tc>
        <w:tc>
          <w:tcPr>
            <w:tcW w:w="7129" w:type="dxa"/>
            <w:tcBorders>
              <w:top w:val="single" w:sz="4" w:space="0" w:color="000000"/>
              <w:left w:val="single" w:sz="4" w:space="0" w:color="000000"/>
              <w:bottom w:val="single" w:sz="4" w:space="0" w:color="000000"/>
              <w:right w:val="single" w:sz="4" w:space="0" w:color="000000"/>
            </w:tcBorders>
          </w:tcPr>
          <w:p w14:paraId="065AAD98" w14:textId="77777777" w:rsidR="00B14283" w:rsidRPr="00175EA2" w:rsidRDefault="00B14283" w:rsidP="00A712D5">
            <w:pPr>
              <w:spacing w:after="0" w:line="240" w:lineRule="auto"/>
              <w:ind w:firstLine="32"/>
              <w:jc w:val="both"/>
              <w:rPr>
                <w:rFonts w:ascii="Times New Roman" w:hAnsi="Times New Roman"/>
                <w:sz w:val="24"/>
                <w:szCs w:val="24"/>
                <w:lang w:val="lt-LT"/>
              </w:rPr>
            </w:pPr>
            <w:r w:rsidRPr="00175EA2">
              <w:rPr>
                <w:rFonts w:ascii="Times New Roman" w:hAnsi="Times New Roman"/>
                <w:sz w:val="24"/>
                <w:szCs w:val="24"/>
                <w:lang w:val="lt-LT"/>
              </w:rPr>
              <w:t>Pasiūlymo galimybės įsigyti 1 (vieną) Padangą dvejų metų laikotarpyje</w:t>
            </w:r>
          </w:p>
        </w:tc>
        <w:tc>
          <w:tcPr>
            <w:tcW w:w="1096" w:type="dxa"/>
            <w:tcBorders>
              <w:top w:val="single" w:sz="4" w:space="0" w:color="000000"/>
              <w:left w:val="single" w:sz="4" w:space="0" w:color="000000"/>
              <w:bottom w:val="single" w:sz="4" w:space="0" w:color="000000"/>
              <w:right w:val="single" w:sz="4" w:space="0" w:color="000000"/>
            </w:tcBorders>
            <w:vAlign w:val="center"/>
          </w:tcPr>
          <w:p w14:paraId="5FC25E2F"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U</w:t>
            </w:r>
          </w:p>
        </w:tc>
      </w:tr>
      <w:tr w:rsidR="00B14283" w:rsidRPr="00175EA2" w14:paraId="14478A3F"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27CDCA77" w14:textId="77777777" w:rsidR="00B14283" w:rsidRPr="00175EA2" w:rsidRDefault="00B14283" w:rsidP="00A712D5">
            <w:pPr>
              <w:pStyle w:val="Antrats"/>
              <w:ind w:firstLine="32"/>
              <w:jc w:val="center"/>
              <w:rPr>
                <w:sz w:val="24"/>
                <w:szCs w:val="24"/>
              </w:rPr>
            </w:pPr>
            <w:r w:rsidRPr="00175EA2">
              <w:rPr>
                <w:sz w:val="24"/>
                <w:szCs w:val="24"/>
              </w:rPr>
              <w:t>7</w:t>
            </w:r>
          </w:p>
        </w:tc>
        <w:tc>
          <w:tcPr>
            <w:tcW w:w="7129" w:type="dxa"/>
            <w:tcBorders>
              <w:top w:val="single" w:sz="4" w:space="0" w:color="000000"/>
              <w:left w:val="single" w:sz="4" w:space="0" w:color="000000"/>
              <w:bottom w:val="single" w:sz="4" w:space="0" w:color="000000"/>
              <w:right w:val="single" w:sz="4" w:space="0" w:color="000000"/>
            </w:tcBorders>
          </w:tcPr>
          <w:p w14:paraId="1CDD08AE" w14:textId="77777777" w:rsidR="00B14283" w:rsidRPr="00175EA2" w:rsidRDefault="00B14283" w:rsidP="00297386">
            <w:pPr>
              <w:spacing w:after="0" w:line="240" w:lineRule="auto"/>
              <w:jc w:val="both"/>
              <w:rPr>
                <w:rFonts w:ascii="Times New Roman" w:hAnsi="Times New Roman"/>
                <w:sz w:val="24"/>
                <w:szCs w:val="24"/>
                <w:lang w:val="lt-LT"/>
              </w:rPr>
            </w:pPr>
            <w:r w:rsidRPr="00175EA2">
              <w:rPr>
                <w:rFonts w:ascii="Times New Roman" w:hAnsi="Times New Roman"/>
                <w:sz w:val="24"/>
                <w:szCs w:val="24"/>
                <w:lang w:val="lt-LT"/>
              </w:rPr>
              <w:t>Atstumas nuo buveinės (</w:t>
            </w:r>
            <w:r w:rsidRPr="00175EA2">
              <w:rPr>
                <w:rFonts w:ascii="Times New Roman" w:hAnsi="Times New Roman"/>
                <w:bCs/>
                <w:sz w:val="24"/>
                <w:szCs w:val="24"/>
                <w:lang w:val="lt-LT"/>
              </w:rPr>
              <w:t xml:space="preserve">buveinė – </w:t>
            </w:r>
            <w:r w:rsidRPr="00175EA2">
              <w:rPr>
                <w:rFonts w:ascii="Times New Roman" w:hAnsi="Times New Roman"/>
                <w:sz w:val="24"/>
                <w:szCs w:val="24"/>
                <w:lang w:val="lt-LT"/>
              </w:rPr>
              <w:t xml:space="preserve">Vilniaus g. 47, Mickūnų mstl., Mickūnų sen. LT-13116, Vilniaus r.) iki darbų atlikimo vietos (tikslus </w:t>
            </w:r>
            <w:r w:rsidRPr="00175EA2">
              <w:rPr>
                <w:rFonts w:ascii="Times New Roman" w:hAnsi="Times New Roman"/>
                <w:sz w:val="24"/>
                <w:szCs w:val="24"/>
                <w:lang w:val="lt-LT"/>
              </w:rPr>
              <w:lastRenderedPageBreak/>
              <w:t>serviso adresas) km. Bus vertinama pagal interneto žemėlapių svetainės MAPS LIETUVA pateikiamą trumpiausią atstumą.</w:t>
            </w:r>
          </w:p>
        </w:tc>
        <w:tc>
          <w:tcPr>
            <w:tcW w:w="1096" w:type="dxa"/>
            <w:tcBorders>
              <w:top w:val="single" w:sz="4" w:space="0" w:color="000000"/>
              <w:left w:val="single" w:sz="4" w:space="0" w:color="000000"/>
              <w:bottom w:val="single" w:sz="4" w:space="0" w:color="000000"/>
              <w:right w:val="single" w:sz="4" w:space="0" w:color="000000"/>
            </w:tcBorders>
            <w:vAlign w:val="center"/>
          </w:tcPr>
          <w:p w14:paraId="66A2BFB2" w14:textId="77777777" w:rsidR="00B14283" w:rsidRPr="00175EA2" w:rsidRDefault="00B14283" w:rsidP="00A712D5">
            <w:pPr>
              <w:spacing w:after="0" w:line="240" w:lineRule="auto"/>
              <w:jc w:val="center"/>
              <w:rPr>
                <w:rFonts w:ascii="Times New Roman" w:hAnsi="Times New Roman"/>
                <w:b/>
                <w:bCs/>
                <w:sz w:val="24"/>
                <w:szCs w:val="24"/>
                <w:lang w:val="lt-LT"/>
              </w:rPr>
            </w:pPr>
            <w:proofErr w:type="spellStart"/>
            <w:r w:rsidRPr="00175EA2">
              <w:rPr>
                <w:rFonts w:ascii="Times New Roman" w:hAnsi="Times New Roman"/>
                <w:b/>
                <w:bCs/>
                <w:sz w:val="24"/>
                <w:szCs w:val="24"/>
                <w:lang w:val="lt-LT"/>
              </w:rPr>
              <w:lastRenderedPageBreak/>
              <w:t>T</w:t>
            </w:r>
            <w:r w:rsidRPr="00175EA2">
              <w:rPr>
                <w:rFonts w:ascii="Times New Roman" w:hAnsi="Times New Roman"/>
                <w:b/>
                <w:bCs/>
                <w:sz w:val="24"/>
                <w:szCs w:val="24"/>
                <w:vertAlign w:val="subscript"/>
                <w:lang w:val="lt-LT"/>
              </w:rPr>
              <w:t>i</w:t>
            </w:r>
            <w:proofErr w:type="spellEnd"/>
          </w:p>
        </w:tc>
      </w:tr>
    </w:tbl>
    <w:p w14:paraId="178F4312" w14:textId="77777777" w:rsidR="00B3032C" w:rsidRPr="00175EA2" w:rsidRDefault="00B3032C" w:rsidP="00A712D5">
      <w:pPr>
        <w:spacing w:after="0" w:line="240" w:lineRule="auto"/>
        <w:ind w:firstLine="567"/>
        <w:jc w:val="both"/>
        <w:rPr>
          <w:rFonts w:ascii="Times New Roman" w:hAnsi="Times New Roman"/>
          <w:color w:val="833C0B" w:themeColor="accent2" w:themeShade="80"/>
          <w:sz w:val="24"/>
          <w:szCs w:val="24"/>
          <w:lang w:val="lt-LT"/>
        </w:rPr>
      </w:pPr>
    </w:p>
    <w:p w14:paraId="6E0CB525"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2.17.3. Pagal </w:t>
      </w:r>
      <w:r w:rsidRPr="00175EA2">
        <w:rPr>
          <w:rFonts w:ascii="Times New Roman" w:hAnsi="Times New Roman"/>
          <w:b/>
          <w:sz w:val="24"/>
          <w:szCs w:val="24"/>
          <w:lang w:val="lt-LT"/>
        </w:rPr>
        <w:t>2-ą pirkimo objekto dalį</w:t>
      </w:r>
      <w:r w:rsidRPr="00175EA2">
        <w:rPr>
          <w:rFonts w:ascii="Times New Roman" w:hAnsi="Times New Roman"/>
          <w:sz w:val="24"/>
          <w:szCs w:val="24"/>
          <w:lang w:val="lt-LT"/>
        </w:rPr>
        <w:t xml:space="preserve"> Tiekėjas turi užpildyti:</w:t>
      </w:r>
    </w:p>
    <w:p w14:paraId="788E41B3" w14:textId="77777777" w:rsidR="00B3032C" w:rsidRPr="00175EA2" w:rsidRDefault="00B3032C" w:rsidP="00A712D5">
      <w:pPr>
        <w:spacing w:after="0" w:line="240" w:lineRule="auto"/>
        <w:ind w:firstLine="567"/>
        <w:jc w:val="both"/>
        <w:rPr>
          <w:rFonts w:ascii="Times New Roman" w:hAnsi="Times New Roman"/>
          <w:sz w:val="16"/>
          <w:szCs w:val="16"/>
          <w:lang w:val="lt-LT"/>
        </w:rPr>
      </w:pPr>
    </w:p>
    <w:tbl>
      <w:tblPr>
        <w:tblW w:w="4311" w:type="pct"/>
        <w:jc w:val="center"/>
        <w:tblLayout w:type="fixed"/>
        <w:tblLook w:val="00A0" w:firstRow="1" w:lastRow="0" w:firstColumn="1" w:lastColumn="0" w:noHBand="0" w:noVBand="0"/>
      </w:tblPr>
      <w:tblGrid>
        <w:gridCol w:w="584"/>
        <w:gridCol w:w="7129"/>
        <w:gridCol w:w="1096"/>
      </w:tblGrid>
      <w:tr w:rsidR="00B14283" w:rsidRPr="00175EA2" w14:paraId="362314FE" w14:textId="77777777" w:rsidTr="00B14283">
        <w:trPr>
          <w:trHeight w:val="662"/>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047B7A93"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Eil. Nr.</w:t>
            </w:r>
          </w:p>
        </w:tc>
        <w:tc>
          <w:tcPr>
            <w:tcW w:w="7129" w:type="dxa"/>
            <w:tcBorders>
              <w:top w:val="single" w:sz="4" w:space="0" w:color="000000"/>
              <w:left w:val="single" w:sz="4" w:space="0" w:color="000000"/>
              <w:bottom w:val="single" w:sz="4" w:space="0" w:color="000000"/>
              <w:right w:val="single" w:sz="4" w:space="0" w:color="000000"/>
            </w:tcBorders>
            <w:vAlign w:val="center"/>
          </w:tcPr>
          <w:p w14:paraId="101A0756"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Paslaugos pavadinimas</w:t>
            </w:r>
          </w:p>
        </w:tc>
        <w:tc>
          <w:tcPr>
            <w:tcW w:w="1096" w:type="dxa"/>
            <w:tcBorders>
              <w:top w:val="single" w:sz="4" w:space="0" w:color="000000"/>
              <w:left w:val="single" w:sz="4" w:space="0" w:color="000000"/>
              <w:bottom w:val="single" w:sz="4" w:space="0" w:color="000000"/>
              <w:right w:val="single" w:sz="4" w:space="0" w:color="000000"/>
            </w:tcBorders>
            <w:vAlign w:val="center"/>
          </w:tcPr>
          <w:p w14:paraId="51982EFB" w14:textId="77777777" w:rsidR="00B14283" w:rsidRPr="00175EA2" w:rsidRDefault="00B14283" w:rsidP="00A712D5">
            <w:pPr>
              <w:spacing w:after="0" w:line="240" w:lineRule="auto"/>
              <w:jc w:val="center"/>
              <w:rPr>
                <w:lang w:val="lt-LT"/>
              </w:rPr>
            </w:pPr>
            <w:proofErr w:type="spellStart"/>
            <w:r w:rsidRPr="00175EA2">
              <w:rPr>
                <w:rFonts w:ascii="Times New Roman" w:hAnsi="Times New Roman"/>
                <w:b/>
                <w:bCs/>
                <w:sz w:val="20"/>
                <w:szCs w:val="20"/>
                <w:lang w:val="lt-LT"/>
              </w:rPr>
              <w:t>Formulėskriterijus</w:t>
            </w:r>
            <w:proofErr w:type="spellEnd"/>
          </w:p>
        </w:tc>
      </w:tr>
      <w:tr w:rsidR="00B14283" w:rsidRPr="00175EA2" w14:paraId="37A948E4"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AE91815" w14:textId="77777777" w:rsidR="00B14283" w:rsidRPr="00175EA2" w:rsidRDefault="00B14283" w:rsidP="00A712D5">
            <w:pPr>
              <w:pStyle w:val="Antrats"/>
              <w:ind w:firstLine="32"/>
              <w:jc w:val="center"/>
              <w:rPr>
                <w:sz w:val="24"/>
                <w:szCs w:val="24"/>
              </w:rPr>
            </w:pPr>
            <w:r w:rsidRPr="00175EA2">
              <w:rPr>
                <w:sz w:val="24"/>
                <w:szCs w:val="24"/>
              </w:rPr>
              <w:t>1</w:t>
            </w:r>
          </w:p>
        </w:tc>
        <w:tc>
          <w:tcPr>
            <w:tcW w:w="7129" w:type="dxa"/>
            <w:tcBorders>
              <w:top w:val="single" w:sz="4" w:space="0" w:color="000000"/>
              <w:left w:val="single" w:sz="4" w:space="0" w:color="000000"/>
              <w:bottom w:val="single" w:sz="4" w:space="0" w:color="000000"/>
              <w:right w:val="single" w:sz="4" w:space="0" w:color="000000"/>
            </w:tcBorders>
          </w:tcPr>
          <w:p w14:paraId="5B4DC63A" w14:textId="453CC760" w:rsidR="00B14283" w:rsidRPr="00175EA2" w:rsidRDefault="00B14283" w:rsidP="00A712D5">
            <w:pPr>
              <w:pStyle w:val="Antrats"/>
              <w:ind w:firstLine="32"/>
              <w:jc w:val="both"/>
              <w:rPr>
                <w:sz w:val="24"/>
                <w:szCs w:val="24"/>
              </w:rPr>
            </w:pPr>
            <w:r w:rsidRPr="00175EA2">
              <w:rPr>
                <w:sz w:val="24"/>
                <w:szCs w:val="24"/>
              </w:rPr>
              <w:t xml:space="preserve">Siūlomos </w:t>
            </w:r>
            <w:r w:rsidRPr="00175EA2">
              <w:rPr>
                <w:iCs/>
                <w:sz w:val="24"/>
                <w:szCs w:val="24"/>
              </w:rPr>
              <w:t>naujos Padangos</w:t>
            </w:r>
            <w:r w:rsidRPr="00175EA2">
              <w:rPr>
                <w:i/>
                <w:sz w:val="24"/>
                <w:szCs w:val="24"/>
                <w:lang w:eastAsia="ar-SA"/>
              </w:rPr>
              <w:t xml:space="preserve"> </w:t>
            </w:r>
            <w:r w:rsidRPr="00175EA2">
              <w:rPr>
                <w:sz w:val="24"/>
                <w:szCs w:val="24"/>
              </w:rPr>
              <w:t>kainos, Eur su PVM (</w:t>
            </w:r>
            <w:r w:rsidR="00297386" w:rsidRPr="00175EA2">
              <w:rPr>
                <w:sz w:val="24"/>
                <w:szCs w:val="24"/>
              </w:rPr>
              <w:t>Pasiūlymo priedo 2-ai pirkimo objekto daliai, 1 lentelė</w:t>
            </w:r>
            <w:r w:rsidRPr="00175EA2">
              <w:rPr>
                <w:sz w:val="24"/>
                <w:szCs w:val="24"/>
              </w:rPr>
              <w:t>)</w:t>
            </w:r>
          </w:p>
        </w:tc>
        <w:tc>
          <w:tcPr>
            <w:tcW w:w="1096" w:type="dxa"/>
            <w:tcBorders>
              <w:top w:val="single" w:sz="4" w:space="0" w:color="000000"/>
              <w:left w:val="single" w:sz="4" w:space="0" w:color="000000"/>
              <w:bottom w:val="single" w:sz="4" w:space="0" w:color="000000"/>
              <w:right w:val="single" w:sz="4" w:space="0" w:color="000000"/>
            </w:tcBorders>
            <w:vAlign w:val="center"/>
          </w:tcPr>
          <w:p w14:paraId="51BA8ECA"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C</w:t>
            </w:r>
          </w:p>
        </w:tc>
      </w:tr>
      <w:tr w:rsidR="00B14283" w:rsidRPr="00175EA2" w14:paraId="038E1470"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45E1B6E"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2</w:t>
            </w:r>
          </w:p>
        </w:tc>
        <w:tc>
          <w:tcPr>
            <w:tcW w:w="7129" w:type="dxa"/>
            <w:tcBorders>
              <w:top w:val="single" w:sz="4" w:space="0" w:color="000000"/>
              <w:left w:val="single" w:sz="4" w:space="0" w:color="000000"/>
              <w:bottom w:val="single" w:sz="4" w:space="0" w:color="000000"/>
              <w:right w:val="single" w:sz="4" w:space="0" w:color="000000"/>
            </w:tcBorders>
          </w:tcPr>
          <w:p w14:paraId="594F4B89" w14:textId="3066DB01"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 xml:space="preserve">Siūlomos </w:t>
            </w:r>
            <w:r w:rsidRPr="00175EA2">
              <w:rPr>
                <w:rFonts w:ascii="Times New Roman" w:hAnsi="Times New Roman"/>
                <w:iCs/>
                <w:sz w:val="24"/>
                <w:szCs w:val="24"/>
                <w:lang w:val="lt-LT" w:eastAsia="ar-SA"/>
              </w:rPr>
              <w:t>Padangų montavimo balansavimo paslaugos kaina</w:t>
            </w:r>
            <w:r w:rsidRPr="00175EA2">
              <w:rPr>
                <w:rFonts w:ascii="Times New Roman" w:hAnsi="Times New Roman"/>
                <w:sz w:val="24"/>
                <w:szCs w:val="24"/>
                <w:lang w:val="lt-LT"/>
              </w:rPr>
              <w:t>, Eur su PVM (</w:t>
            </w:r>
            <w:r w:rsidR="00297386" w:rsidRPr="00175EA2">
              <w:rPr>
                <w:rFonts w:ascii="Times New Roman" w:hAnsi="Times New Roman"/>
                <w:sz w:val="24"/>
                <w:szCs w:val="24"/>
                <w:lang w:val="lt-LT"/>
              </w:rPr>
              <w:t>Pasiūlymo priedo 2-ai pirkimo objekto daliai, 2 lentelė</w:t>
            </w:r>
            <w:r w:rsidRPr="00175EA2">
              <w:rPr>
                <w:rFonts w:ascii="Times New Roman" w:hAnsi="Times New Roman"/>
                <w:sz w:val="24"/>
                <w:szCs w:val="24"/>
                <w:lang w:val="lt-LT"/>
              </w:rPr>
              <w:t>)</w:t>
            </w:r>
          </w:p>
        </w:tc>
        <w:tc>
          <w:tcPr>
            <w:tcW w:w="1096" w:type="dxa"/>
            <w:tcBorders>
              <w:top w:val="single" w:sz="4" w:space="0" w:color="000000"/>
              <w:left w:val="single" w:sz="4" w:space="0" w:color="000000"/>
              <w:bottom w:val="single" w:sz="4" w:space="0" w:color="000000"/>
              <w:right w:val="single" w:sz="4" w:space="0" w:color="000000"/>
            </w:tcBorders>
            <w:vAlign w:val="center"/>
          </w:tcPr>
          <w:p w14:paraId="5211BB48" w14:textId="77777777" w:rsidR="00B14283" w:rsidRPr="00175EA2" w:rsidRDefault="00B14283" w:rsidP="00A712D5">
            <w:pPr>
              <w:spacing w:after="0" w:line="240" w:lineRule="auto"/>
              <w:jc w:val="center"/>
              <w:rPr>
                <w:rFonts w:ascii="Times New Roman" w:hAnsi="Times New Roman"/>
                <w:b/>
                <w:bCs/>
                <w:sz w:val="24"/>
                <w:szCs w:val="24"/>
                <w:lang w:val="lt-LT"/>
              </w:rPr>
            </w:pPr>
            <w:r w:rsidRPr="00175EA2">
              <w:rPr>
                <w:rFonts w:ascii="Times New Roman" w:hAnsi="Times New Roman"/>
                <w:b/>
                <w:bCs/>
                <w:sz w:val="24"/>
                <w:szCs w:val="24"/>
                <w:lang w:val="lt-LT"/>
              </w:rPr>
              <w:t>M</w:t>
            </w:r>
          </w:p>
        </w:tc>
      </w:tr>
      <w:tr w:rsidR="00B14283" w:rsidRPr="00175EA2" w14:paraId="20084097"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CB2C6D4"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3</w:t>
            </w:r>
          </w:p>
        </w:tc>
        <w:tc>
          <w:tcPr>
            <w:tcW w:w="7129" w:type="dxa"/>
            <w:tcBorders>
              <w:top w:val="single" w:sz="4" w:space="0" w:color="000000"/>
              <w:left w:val="single" w:sz="4" w:space="0" w:color="000000"/>
              <w:bottom w:val="single" w:sz="4" w:space="0" w:color="000000"/>
              <w:right w:val="single" w:sz="4" w:space="0" w:color="000000"/>
            </w:tcBorders>
          </w:tcPr>
          <w:p w14:paraId="7182B16B" w14:textId="77777777"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Suteikiamas garantinis laikotarpis Padangoms, mėnesiais</w:t>
            </w:r>
          </w:p>
        </w:tc>
        <w:tc>
          <w:tcPr>
            <w:tcW w:w="1096" w:type="dxa"/>
            <w:tcBorders>
              <w:top w:val="single" w:sz="4" w:space="0" w:color="000000"/>
              <w:left w:val="single" w:sz="4" w:space="0" w:color="000000"/>
              <w:bottom w:val="single" w:sz="4" w:space="0" w:color="000000"/>
              <w:right w:val="single" w:sz="4" w:space="0" w:color="000000"/>
            </w:tcBorders>
            <w:vAlign w:val="center"/>
          </w:tcPr>
          <w:p w14:paraId="3DDD4032"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P</w:t>
            </w:r>
          </w:p>
        </w:tc>
      </w:tr>
      <w:tr w:rsidR="00B14283" w:rsidRPr="00175EA2" w14:paraId="162A1F18" w14:textId="77777777" w:rsidTr="00B14283">
        <w:trPr>
          <w:trHeight w:val="56"/>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77A2B0CD"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4</w:t>
            </w:r>
          </w:p>
        </w:tc>
        <w:tc>
          <w:tcPr>
            <w:tcW w:w="7129" w:type="dxa"/>
            <w:tcBorders>
              <w:top w:val="single" w:sz="4" w:space="0" w:color="000000"/>
              <w:left w:val="single" w:sz="4" w:space="0" w:color="000000"/>
              <w:bottom w:val="single" w:sz="4" w:space="0" w:color="000000"/>
              <w:right w:val="single" w:sz="4" w:space="0" w:color="000000"/>
            </w:tcBorders>
          </w:tcPr>
          <w:p w14:paraId="3765A168" w14:textId="77777777" w:rsidR="00B14283" w:rsidRPr="00175EA2" w:rsidRDefault="00B14283" w:rsidP="00A712D5">
            <w:pPr>
              <w:spacing w:after="0" w:line="240" w:lineRule="auto"/>
              <w:ind w:firstLine="32"/>
              <w:jc w:val="both"/>
              <w:rPr>
                <w:rFonts w:ascii="Times New Roman" w:hAnsi="Times New Roman"/>
                <w:b/>
                <w:bCs/>
                <w:sz w:val="24"/>
                <w:szCs w:val="24"/>
                <w:lang w:val="lt-LT"/>
              </w:rPr>
            </w:pPr>
            <w:r w:rsidRPr="00175EA2">
              <w:rPr>
                <w:rFonts w:ascii="Times New Roman" w:hAnsi="Times New Roman"/>
                <w:sz w:val="24"/>
                <w:szCs w:val="24"/>
                <w:lang w:val="lt-LT"/>
              </w:rPr>
              <w:t xml:space="preserve">Suteikiamas </w:t>
            </w:r>
            <w:r w:rsidRPr="00175EA2">
              <w:rPr>
                <w:rFonts w:ascii="Times New Roman" w:hAnsi="Times New Roman"/>
                <w:iCs/>
                <w:sz w:val="24"/>
                <w:szCs w:val="24"/>
                <w:lang w:val="lt-LT" w:eastAsia="ar-SA"/>
              </w:rPr>
              <w:t>nuolaida procentais Padangoms, neįtrauktoms į techninę specifikaciją</w:t>
            </w:r>
          </w:p>
        </w:tc>
        <w:tc>
          <w:tcPr>
            <w:tcW w:w="1096" w:type="dxa"/>
            <w:tcBorders>
              <w:top w:val="single" w:sz="4" w:space="0" w:color="000000"/>
              <w:left w:val="single" w:sz="4" w:space="0" w:color="000000"/>
              <w:bottom w:val="single" w:sz="4" w:space="0" w:color="000000"/>
              <w:right w:val="single" w:sz="4" w:space="0" w:color="000000"/>
            </w:tcBorders>
            <w:vAlign w:val="center"/>
          </w:tcPr>
          <w:p w14:paraId="50EDF337"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A</w:t>
            </w:r>
          </w:p>
        </w:tc>
      </w:tr>
      <w:tr w:rsidR="00B14283" w:rsidRPr="00175EA2" w14:paraId="7D62D86B"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68F7A48C" w14:textId="77777777" w:rsidR="00B14283" w:rsidRPr="00175EA2" w:rsidRDefault="00B14283" w:rsidP="00A712D5">
            <w:pPr>
              <w:spacing w:after="0" w:line="240" w:lineRule="auto"/>
              <w:ind w:firstLine="32"/>
              <w:jc w:val="center"/>
              <w:rPr>
                <w:rFonts w:ascii="Times New Roman" w:hAnsi="Times New Roman"/>
                <w:sz w:val="24"/>
                <w:szCs w:val="24"/>
                <w:lang w:val="lt-LT"/>
              </w:rPr>
            </w:pPr>
            <w:r w:rsidRPr="00175EA2">
              <w:rPr>
                <w:rFonts w:ascii="Times New Roman" w:hAnsi="Times New Roman"/>
                <w:sz w:val="24"/>
                <w:szCs w:val="24"/>
                <w:lang w:val="lt-LT"/>
              </w:rPr>
              <w:t>5</w:t>
            </w:r>
          </w:p>
        </w:tc>
        <w:tc>
          <w:tcPr>
            <w:tcW w:w="7129" w:type="dxa"/>
            <w:tcBorders>
              <w:top w:val="single" w:sz="4" w:space="0" w:color="000000"/>
              <w:left w:val="single" w:sz="4" w:space="0" w:color="000000"/>
              <w:bottom w:val="single" w:sz="4" w:space="0" w:color="000000"/>
              <w:right w:val="single" w:sz="4" w:space="0" w:color="000000"/>
            </w:tcBorders>
          </w:tcPr>
          <w:p w14:paraId="7F707DF9" w14:textId="77777777" w:rsidR="00B14283" w:rsidRPr="00175EA2" w:rsidRDefault="00B14283" w:rsidP="00A712D5">
            <w:pPr>
              <w:spacing w:after="0" w:line="240" w:lineRule="auto"/>
              <w:ind w:firstLine="32"/>
              <w:jc w:val="both"/>
              <w:rPr>
                <w:rFonts w:ascii="Times New Roman" w:hAnsi="Times New Roman"/>
                <w:sz w:val="24"/>
                <w:szCs w:val="24"/>
                <w:lang w:val="lt-LT"/>
              </w:rPr>
            </w:pPr>
            <w:r w:rsidRPr="00175EA2">
              <w:rPr>
                <w:rFonts w:ascii="Times New Roman" w:hAnsi="Times New Roman"/>
                <w:sz w:val="24"/>
                <w:szCs w:val="24"/>
                <w:lang w:val="lt-LT"/>
              </w:rPr>
              <w:t xml:space="preserve">Suteikiamos nuolaidos procentais </w:t>
            </w:r>
            <w:r w:rsidRPr="00175EA2">
              <w:rPr>
                <w:rFonts w:ascii="Times New Roman" w:hAnsi="Times New Roman"/>
                <w:iCs/>
                <w:sz w:val="24"/>
                <w:szCs w:val="24"/>
                <w:lang w:val="lt-LT" w:eastAsia="ar-SA"/>
              </w:rPr>
              <w:t>padangų montavimo balansavimo paslaugų kainoms, neįtrauktoms į techninę specifikaciją</w:t>
            </w:r>
          </w:p>
        </w:tc>
        <w:tc>
          <w:tcPr>
            <w:tcW w:w="1096" w:type="dxa"/>
            <w:tcBorders>
              <w:top w:val="single" w:sz="4" w:space="0" w:color="000000"/>
              <w:left w:val="single" w:sz="4" w:space="0" w:color="000000"/>
              <w:bottom w:val="single" w:sz="4" w:space="0" w:color="000000"/>
              <w:right w:val="single" w:sz="4" w:space="0" w:color="000000"/>
            </w:tcBorders>
            <w:vAlign w:val="center"/>
          </w:tcPr>
          <w:p w14:paraId="199DC7F9" w14:textId="77777777" w:rsidR="00B14283" w:rsidRPr="00175EA2" w:rsidRDefault="00B14283" w:rsidP="00A712D5">
            <w:pPr>
              <w:spacing w:after="0" w:line="240" w:lineRule="auto"/>
              <w:jc w:val="center"/>
              <w:rPr>
                <w:rFonts w:ascii="Times New Roman" w:hAnsi="Times New Roman"/>
                <w:b/>
                <w:sz w:val="24"/>
                <w:szCs w:val="24"/>
                <w:lang w:val="lt-LT"/>
              </w:rPr>
            </w:pPr>
            <w:r w:rsidRPr="00175EA2">
              <w:rPr>
                <w:rFonts w:ascii="Times New Roman" w:hAnsi="Times New Roman"/>
                <w:b/>
                <w:sz w:val="24"/>
                <w:szCs w:val="24"/>
                <w:lang w:val="lt-LT"/>
              </w:rPr>
              <w:t>Q</w:t>
            </w:r>
          </w:p>
        </w:tc>
      </w:tr>
      <w:tr w:rsidR="00B14283" w:rsidRPr="00175EA2" w14:paraId="7FD36417" w14:textId="77777777" w:rsidTr="00B14283">
        <w:trPr>
          <w:jc w:val="center"/>
        </w:trPr>
        <w:tc>
          <w:tcPr>
            <w:tcW w:w="584" w:type="dxa"/>
            <w:tcBorders>
              <w:top w:val="single" w:sz="4" w:space="0" w:color="000000"/>
              <w:left w:val="single" w:sz="4" w:space="0" w:color="000000"/>
              <w:bottom w:val="single" w:sz="4" w:space="0" w:color="000000"/>
              <w:right w:val="single" w:sz="4" w:space="0" w:color="000000"/>
            </w:tcBorders>
            <w:vAlign w:val="center"/>
          </w:tcPr>
          <w:p w14:paraId="54158E69" w14:textId="77777777" w:rsidR="00B14283" w:rsidRPr="00175EA2" w:rsidRDefault="00B14283" w:rsidP="00A712D5">
            <w:pPr>
              <w:pStyle w:val="Antrats"/>
              <w:ind w:firstLine="27"/>
              <w:jc w:val="center"/>
              <w:rPr>
                <w:sz w:val="24"/>
                <w:szCs w:val="24"/>
              </w:rPr>
            </w:pPr>
            <w:r w:rsidRPr="00175EA2">
              <w:rPr>
                <w:sz w:val="24"/>
                <w:szCs w:val="24"/>
              </w:rPr>
              <w:t>6</w:t>
            </w:r>
          </w:p>
        </w:tc>
        <w:tc>
          <w:tcPr>
            <w:tcW w:w="7129" w:type="dxa"/>
            <w:tcBorders>
              <w:top w:val="single" w:sz="4" w:space="0" w:color="000000"/>
              <w:left w:val="single" w:sz="4" w:space="0" w:color="000000"/>
              <w:bottom w:val="single" w:sz="4" w:space="0" w:color="000000"/>
              <w:right w:val="single" w:sz="4" w:space="0" w:color="000000"/>
            </w:tcBorders>
          </w:tcPr>
          <w:p w14:paraId="5A0530A1" w14:textId="77777777" w:rsidR="00B14283" w:rsidRPr="00175EA2" w:rsidRDefault="00B14283" w:rsidP="00297386">
            <w:pPr>
              <w:spacing w:after="0" w:line="240" w:lineRule="auto"/>
              <w:jc w:val="both"/>
              <w:rPr>
                <w:rFonts w:ascii="Times New Roman" w:hAnsi="Times New Roman"/>
                <w:sz w:val="24"/>
                <w:szCs w:val="24"/>
                <w:lang w:val="lt-LT"/>
              </w:rPr>
            </w:pPr>
            <w:r w:rsidRPr="00175EA2">
              <w:rPr>
                <w:rFonts w:ascii="Times New Roman" w:hAnsi="Times New Roman"/>
                <w:sz w:val="24"/>
                <w:szCs w:val="24"/>
                <w:lang w:val="lt-LT"/>
              </w:rPr>
              <w:t>Atstumas nuo buveinės (</w:t>
            </w:r>
            <w:r w:rsidRPr="00175EA2">
              <w:rPr>
                <w:rFonts w:ascii="Times New Roman" w:hAnsi="Times New Roman"/>
                <w:bCs/>
                <w:sz w:val="24"/>
                <w:szCs w:val="24"/>
                <w:lang w:val="lt-LT"/>
              </w:rPr>
              <w:t xml:space="preserve">buveinė – </w:t>
            </w:r>
            <w:r w:rsidRPr="00175EA2">
              <w:rPr>
                <w:rFonts w:ascii="Times New Roman" w:hAnsi="Times New Roman"/>
                <w:sz w:val="24"/>
                <w:szCs w:val="24"/>
                <w:lang w:val="lt-LT"/>
              </w:rPr>
              <w:t>Vilniaus g. 47, Mickūnų mstl., Mickūnų sen. LT-13116, Vilniaus r.) iki darbų atlikimo vietos (tikslus serviso adresas) km. Bus vertinama pagal interneto žemėlapių svetainės MAPS LIETUVA pateikiamą trumpiausią atstumą.</w:t>
            </w:r>
          </w:p>
        </w:tc>
        <w:tc>
          <w:tcPr>
            <w:tcW w:w="1096" w:type="dxa"/>
            <w:tcBorders>
              <w:top w:val="single" w:sz="4" w:space="0" w:color="000000"/>
              <w:left w:val="single" w:sz="4" w:space="0" w:color="000000"/>
              <w:bottom w:val="single" w:sz="4" w:space="0" w:color="000000"/>
              <w:right w:val="single" w:sz="4" w:space="0" w:color="000000"/>
            </w:tcBorders>
            <w:vAlign w:val="center"/>
          </w:tcPr>
          <w:p w14:paraId="14276C34" w14:textId="77777777" w:rsidR="00B14283" w:rsidRPr="00175EA2" w:rsidRDefault="00B14283" w:rsidP="00A712D5">
            <w:pPr>
              <w:spacing w:after="0" w:line="240" w:lineRule="auto"/>
              <w:jc w:val="center"/>
              <w:rPr>
                <w:rFonts w:ascii="Times New Roman" w:hAnsi="Times New Roman"/>
                <w:b/>
                <w:bCs/>
                <w:sz w:val="24"/>
                <w:szCs w:val="24"/>
                <w:lang w:val="lt-LT"/>
              </w:rPr>
            </w:pPr>
            <w:proofErr w:type="spellStart"/>
            <w:r w:rsidRPr="00175EA2">
              <w:rPr>
                <w:rFonts w:ascii="Times New Roman" w:hAnsi="Times New Roman"/>
                <w:b/>
                <w:bCs/>
                <w:sz w:val="24"/>
                <w:szCs w:val="24"/>
                <w:lang w:val="lt-LT"/>
              </w:rPr>
              <w:t>T</w:t>
            </w:r>
            <w:r w:rsidRPr="00175EA2">
              <w:rPr>
                <w:rFonts w:ascii="Times New Roman" w:hAnsi="Times New Roman"/>
                <w:b/>
                <w:bCs/>
                <w:sz w:val="24"/>
                <w:szCs w:val="24"/>
                <w:vertAlign w:val="subscript"/>
                <w:lang w:val="lt-LT"/>
              </w:rPr>
              <w:t>i</w:t>
            </w:r>
            <w:proofErr w:type="spellEnd"/>
          </w:p>
        </w:tc>
      </w:tr>
    </w:tbl>
    <w:p w14:paraId="6BB3C44F" w14:textId="77777777" w:rsidR="00B3032C" w:rsidRPr="00175EA2" w:rsidRDefault="00B3032C" w:rsidP="00A712D5">
      <w:pPr>
        <w:spacing w:after="0" w:line="240" w:lineRule="auto"/>
        <w:ind w:firstLine="567"/>
        <w:jc w:val="both"/>
        <w:rPr>
          <w:rFonts w:ascii="Times New Roman" w:hAnsi="Times New Roman"/>
          <w:sz w:val="24"/>
          <w:szCs w:val="24"/>
          <w:lang w:val="lt-LT"/>
        </w:rPr>
      </w:pPr>
    </w:p>
    <w:p w14:paraId="6A7EF193" w14:textId="77777777" w:rsidR="00B3032C" w:rsidRPr="00175EA2" w:rsidRDefault="00256521" w:rsidP="00A712D5">
      <w:pPr>
        <w:spacing w:after="0" w:line="240" w:lineRule="auto"/>
        <w:ind w:firstLine="567"/>
        <w:jc w:val="both"/>
        <w:rPr>
          <w:rFonts w:ascii="Times New Roman" w:eastAsia="Calibri" w:hAnsi="Times New Roman"/>
          <w:color w:val="000000"/>
          <w:sz w:val="24"/>
          <w:szCs w:val="24"/>
          <w:lang w:val="lt-LT"/>
        </w:rPr>
      </w:pPr>
      <w:r w:rsidRPr="00175EA2">
        <w:rPr>
          <w:rFonts w:ascii="Times New Roman" w:hAnsi="Times New Roman"/>
          <w:sz w:val="24"/>
          <w:szCs w:val="24"/>
          <w:lang w:val="lt-LT"/>
        </w:rPr>
        <w:t xml:space="preserve">2.18. Tiekėjas užtikrina (garantuoja), kad </w:t>
      </w:r>
      <w:r w:rsidRPr="00175EA2">
        <w:rPr>
          <w:rFonts w:ascii="Times New Roman" w:eastAsia="Calibri" w:hAnsi="Times New Roman"/>
          <w:color w:val="000000"/>
          <w:sz w:val="24"/>
          <w:szCs w:val="24"/>
          <w:lang w:val="lt-LT"/>
        </w:rPr>
        <w:t>įsigyjant Prekes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p w14:paraId="23067D61" w14:textId="77777777" w:rsidR="00B3032C" w:rsidRPr="00175EA2" w:rsidRDefault="00256521" w:rsidP="00A712D5">
      <w:pPr>
        <w:spacing w:after="0" w:line="240" w:lineRule="auto"/>
        <w:ind w:firstLine="567"/>
        <w:jc w:val="both"/>
        <w:rPr>
          <w:rFonts w:ascii="Times New Roman" w:eastAsia="Calibri" w:hAnsi="Times New Roman"/>
          <w:color w:val="000000"/>
          <w:sz w:val="24"/>
          <w:szCs w:val="24"/>
          <w:lang w:val="lt-LT"/>
        </w:rPr>
      </w:pPr>
      <w:r w:rsidRPr="00175EA2">
        <w:rPr>
          <w:rFonts w:ascii="Times New Roman" w:eastAsia="Calibri" w:hAnsi="Times New Roman"/>
          <w:color w:val="000000"/>
          <w:sz w:val="24"/>
          <w:szCs w:val="24"/>
          <w:lang w:val="lt-LT"/>
        </w:rPr>
        <w:t>2.18.1. Aplinkos apsaugos kriterijai nustatyti pagal Lietuvos Respublikos aplinkos ministro 2011 m. birželio 28 d. įsakymu Nr. D1-508 patvirtinto Aplinkos apsaugos kriterijų taikymo, vykdant žaliuosius pirkimus, tvarkos aprašo (aktualios redakcijos) (toliau - Tvarkos) 4.1 p. -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 medžiagos (padangų gumos granulės) yra gautos perdirbus ar kitaip panaudojus atliekas, ir kurios atitinka Atliekų tvarkymo įstatyme ir kituose teisės aktuose nustatytus kriterijus ir sąlygas dėl atliekų nebelaikymo atliekomis.</w:t>
      </w:r>
    </w:p>
    <w:p w14:paraId="4B04B812" w14:textId="77777777" w:rsidR="00B3032C" w:rsidRPr="00175EA2" w:rsidRDefault="00256521" w:rsidP="00A712D5">
      <w:pPr>
        <w:spacing w:after="0" w:line="240" w:lineRule="auto"/>
        <w:ind w:firstLine="567"/>
        <w:jc w:val="both"/>
        <w:rPr>
          <w:rFonts w:ascii="Times New Roman" w:eastAsia="Calibri" w:hAnsi="Times New Roman"/>
          <w:color w:val="000000"/>
          <w:sz w:val="24"/>
          <w:szCs w:val="24"/>
          <w:lang w:val="lt-LT"/>
        </w:rPr>
      </w:pPr>
      <w:r w:rsidRPr="00175EA2">
        <w:rPr>
          <w:rFonts w:ascii="Times New Roman" w:eastAsia="Calibri" w:hAnsi="Times New Roman"/>
          <w:color w:val="000000"/>
          <w:sz w:val="24"/>
          <w:szCs w:val="24"/>
          <w:lang w:val="lt-LT"/>
        </w:rPr>
        <w:t xml:space="preserve">2.18.2. Perkamos Prekės yra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 transporto priemonių padangos turi atitikti aukščiausią degalų naudojimo efektyvumo klasę (prieinamą Lietuvos Respublikos rinkoje), nustatytą Europos Komisijos reglamentuose dėl gaminių energijos vartojimo efektyvumo ženklinimo reikalavimų. PS, norėdamas įvykdyti žaliąjį pirkimą, gali neįsigyti padangų, atitinkančių aukščiausią degalų naudojimo efektyvumo klasę (prieinamą Lietuvos Respublikos rinkoje), jei yra pagrįstas poreikis dėl saugos ar visuomenės sveikatos reikalavimų įsigyti aukščiausios sukibimo su šlapia danga klasės arba išorinio riedėjimo triukšmo klasės padangų. Tiekėjų pateikti pasiūlymai bus atmesti kaip neatitinkantys pirkimo dokumentuose nustatytų reikalavimų, jei pasiūlytas siūlomų tiekti Prekių išorinio riedėjimo triukšmo </w:t>
      </w:r>
      <w:r w:rsidRPr="00175EA2">
        <w:rPr>
          <w:rFonts w:ascii="Times New Roman" w:eastAsia="Calibri" w:hAnsi="Times New Roman"/>
          <w:color w:val="000000"/>
          <w:sz w:val="24"/>
          <w:szCs w:val="24"/>
          <w:lang w:val="lt-LT"/>
        </w:rPr>
        <w:lastRenderedPageBreak/>
        <w:t xml:space="preserve">lygio vidurkis pagal techninės specifikacijos priede „Techninis pasiūlymas, prekių įkainiai“ formulės duomenis bus didesnis nei 71 </w:t>
      </w:r>
      <w:proofErr w:type="spellStart"/>
      <w:r w:rsidRPr="00175EA2">
        <w:rPr>
          <w:rFonts w:ascii="Times New Roman" w:eastAsia="Calibri" w:hAnsi="Times New Roman"/>
          <w:color w:val="000000"/>
          <w:sz w:val="24"/>
          <w:szCs w:val="24"/>
          <w:lang w:val="lt-LT"/>
        </w:rPr>
        <w:t>dB</w:t>
      </w:r>
      <w:proofErr w:type="spellEnd"/>
      <w:r w:rsidRPr="00175EA2">
        <w:rPr>
          <w:rFonts w:ascii="Times New Roman" w:eastAsia="Calibri" w:hAnsi="Times New Roman"/>
          <w:color w:val="000000"/>
          <w:sz w:val="24"/>
          <w:szCs w:val="24"/>
          <w:lang w:val="lt-LT"/>
        </w:rPr>
        <w:t>.</w:t>
      </w:r>
    </w:p>
    <w:p w14:paraId="0F166F79" w14:textId="77777777" w:rsidR="00B3032C" w:rsidRPr="00175EA2" w:rsidRDefault="00256521" w:rsidP="00A712D5">
      <w:pPr>
        <w:spacing w:after="0" w:line="240" w:lineRule="auto"/>
        <w:ind w:firstLine="567"/>
        <w:jc w:val="both"/>
        <w:rPr>
          <w:rFonts w:ascii="Times New Roman" w:eastAsia="Calibri" w:hAnsi="Times New Roman"/>
          <w:color w:val="000000"/>
          <w:sz w:val="24"/>
          <w:szCs w:val="24"/>
          <w:lang w:val="lt-LT"/>
        </w:rPr>
      </w:pPr>
      <w:r w:rsidRPr="00175EA2">
        <w:rPr>
          <w:rFonts w:ascii="Times New Roman" w:eastAsia="Calibri" w:hAnsi="Times New Roman"/>
          <w:color w:val="000000"/>
          <w:sz w:val="24"/>
          <w:szCs w:val="24"/>
          <w:lang w:val="lt-LT"/>
        </w:rPr>
        <w:t>2.18.3. Vadovaudamasis Tvarkos 4.4.4.1 p., PS, pirkdamas produktą, savarankiškai nustato aplinkos apsaugos kriterijus, kurie yra susiję su pirkimo objektu, taikydamas bent vieną iš numatytų aplinkosauginių principų viename, keliuose ar visuose produkto gyvavimo ciklo etapuose - prekei pagaminti sunaudojama mažiau gamtos išteklių ir (ar) sudėtyje yra pakartotinai panaudotų ir (ar) perdirbtų medžiagų, 4.4.4.5 p. - Prekė, virtusi atliekomis, tinka paruošti pakartotinai naudoti ar perdirbti.</w:t>
      </w:r>
    </w:p>
    <w:p w14:paraId="6ABF1BC5"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2.19. Perkančioji organizacija sumoka už Padangas ir už laiku ir kokybiškai suteiktas Paslaugas bus atsiskaitoma ne vėliau kaip per 30 (trisdešimt) kalendorinių dienų nuo PVM sąskaitos faktūros priėmimo informacinėje sistemoje </w:t>
      </w:r>
      <w:r w:rsidRPr="00175EA2">
        <w:rPr>
          <w:rFonts w:ascii="Times New Roman" w:hAnsi="Times New Roman"/>
          <w:sz w:val="24"/>
          <w:szCs w:val="24"/>
          <w:lang w:val="lt-LT" w:eastAsia="lt-LT"/>
        </w:rPr>
        <w:t>„Sąskaitų administravimo bendroji informacinė sistema“ (toliau – SABIS) dienos</w:t>
      </w:r>
      <w:r w:rsidRPr="00175EA2">
        <w:rPr>
          <w:rFonts w:ascii="Times New Roman" w:hAnsi="Times New Roman"/>
          <w:sz w:val="24"/>
          <w:szCs w:val="24"/>
          <w:lang w:val="lt-LT"/>
        </w:rPr>
        <w:t>.</w:t>
      </w:r>
    </w:p>
    <w:p w14:paraId="409931DA"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2.20. </w:t>
      </w:r>
      <w:r w:rsidR="00D000B7" w:rsidRPr="00175EA2">
        <w:rPr>
          <w:rFonts w:ascii="Times New Roman" w:hAnsi="Times New Roman"/>
          <w:sz w:val="24"/>
          <w:szCs w:val="24"/>
          <w:lang w:val="lt-LT"/>
        </w:rPr>
        <w:t xml:space="preserve">Prekių ir </w:t>
      </w:r>
      <w:r w:rsidRPr="00175EA2">
        <w:rPr>
          <w:rFonts w:ascii="Times New Roman" w:hAnsi="Times New Roman"/>
          <w:sz w:val="24"/>
          <w:szCs w:val="24"/>
          <w:lang w:val="lt-LT"/>
        </w:rPr>
        <w:t>Paslaugų perdavimas ir priėmimas įforminamas Pirkėjo sąskaitos faktūros priėmimu informacinėje sistemoje SABIS.</w:t>
      </w:r>
    </w:p>
    <w:p w14:paraId="501A5781"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2.21. Sutarties vykdymo metu,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teikiamos Tiekėjo pasirinktomis priemonėmis. Europos elektroninių sąskaitų faktūrų standarto neatitinkančios elektroninės sąskaitos faktūros gali būti teikiamos tik naudojantis informacinės sistemos </w:t>
      </w:r>
      <w:r w:rsidRPr="00175EA2">
        <w:rPr>
          <w:rFonts w:ascii="Times New Roman" w:hAnsi="Times New Roman"/>
          <w:iCs/>
          <w:sz w:val="24"/>
          <w:szCs w:val="24"/>
          <w:lang w:val="lt-LT"/>
        </w:rPr>
        <w:t>SABIS</w:t>
      </w:r>
      <w:r w:rsidRPr="00175EA2">
        <w:rPr>
          <w:rFonts w:ascii="Times New Roman" w:hAnsi="Times New Roman"/>
          <w:sz w:val="24"/>
          <w:szCs w:val="24"/>
          <w:lang w:val="lt-LT"/>
        </w:rPr>
        <w:t xml:space="preserve"> priemonėmis. Sąskaita  faktūra turi būti pateikiama kai Paslaugos atliktos be trūkumų ar pastabų (t. y. kai pašalinti visi trūkumai ar pastabos, jei tokių buvo).</w:t>
      </w:r>
    </w:p>
    <w:p w14:paraId="1D9BCB81"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2.22. Pirkėjas už </w:t>
      </w:r>
      <w:r w:rsidR="008958DD" w:rsidRPr="00175EA2">
        <w:rPr>
          <w:rFonts w:ascii="Times New Roman" w:hAnsi="Times New Roman"/>
          <w:sz w:val="24"/>
          <w:szCs w:val="24"/>
          <w:lang w:val="lt-LT"/>
        </w:rPr>
        <w:t xml:space="preserve">Prekes ir </w:t>
      </w:r>
      <w:r w:rsidRPr="00175EA2">
        <w:rPr>
          <w:rFonts w:ascii="Times New Roman" w:hAnsi="Times New Roman"/>
          <w:sz w:val="24"/>
          <w:szCs w:val="24"/>
          <w:lang w:val="lt-LT"/>
        </w:rPr>
        <w:t>suteiktas Paslaugas Tiekėjui atsiskaito mokėjimo pavedimu į Tiekėjo nurodytą banko sąskaitą.</w:t>
      </w:r>
    </w:p>
    <w:p w14:paraId="7CDACCF5" w14:textId="294D9064"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 xml:space="preserve">2.23. Galimi tarpiniai mokėjimai. Tarpiniai mokėjimai atliekami remiantis Tiekėjo pateiktomis sąskaitomis faktūromis, kuriose nurodytos faktiškai Tiekėjo </w:t>
      </w:r>
      <w:r w:rsidR="008958DD" w:rsidRPr="00175EA2">
        <w:rPr>
          <w:rFonts w:ascii="Times New Roman" w:hAnsi="Times New Roman"/>
          <w:sz w:val="24"/>
          <w:szCs w:val="24"/>
          <w:lang w:val="lt-LT"/>
        </w:rPr>
        <w:t xml:space="preserve">patiektos Prekės ir </w:t>
      </w:r>
      <w:r w:rsidRPr="00175EA2">
        <w:rPr>
          <w:rFonts w:ascii="Times New Roman" w:hAnsi="Times New Roman"/>
          <w:sz w:val="24"/>
          <w:szCs w:val="24"/>
          <w:lang w:val="lt-LT"/>
        </w:rPr>
        <w:t>suteiktos Paslaugos. Kiekvieno tarpinio mokėjimo suma nustatoma pagal faktiškai</w:t>
      </w:r>
      <w:r w:rsidR="008958DD" w:rsidRPr="00175EA2">
        <w:rPr>
          <w:rFonts w:ascii="Times New Roman" w:hAnsi="Times New Roman"/>
          <w:sz w:val="24"/>
          <w:szCs w:val="24"/>
          <w:lang w:val="lt-LT"/>
        </w:rPr>
        <w:t xml:space="preserve"> patiektų Prekių ir </w:t>
      </w:r>
      <w:r w:rsidRPr="00175EA2">
        <w:rPr>
          <w:rFonts w:ascii="Times New Roman" w:hAnsi="Times New Roman"/>
          <w:sz w:val="24"/>
          <w:szCs w:val="24"/>
          <w:lang w:val="lt-LT"/>
        </w:rPr>
        <w:t xml:space="preserve">suteiktų Paslaugų kiekį ir jų vertę. </w:t>
      </w:r>
    </w:p>
    <w:p w14:paraId="70F5BC93" w14:textId="77777777" w:rsidR="00B3032C" w:rsidRPr="00175EA2" w:rsidRDefault="00256521" w:rsidP="00A712D5">
      <w:pPr>
        <w:spacing w:after="0" w:line="240" w:lineRule="auto"/>
        <w:ind w:firstLine="567"/>
        <w:jc w:val="both"/>
        <w:rPr>
          <w:rFonts w:ascii="Times New Roman" w:hAnsi="Times New Roman"/>
          <w:sz w:val="24"/>
          <w:szCs w:val="24"/>
          <w:lang w:val="lt-LT"/>
        </w:rPr>
      </w:pPr>
      <w:r w:rsidRPr="00175EA2">
        <w:rPr>
          <w:rFonts w:ascii="Times New Roman" w:hAnsi="Times New Roman"/>
          <w:sz w:val="24"/>
          <w:szCs w:val="24"/>
          <w:lang w:val="lt-LT"/>
        </w:rPr>
        <w:t>2.24. Perkančioji organizacija Tiekėjui avanso nemoka, t. y. iš anksto su juo neatsiskaito.</w:t>
      </w:r>
    </w:p>
    <w:p w14:paraId="1E50510F" w14:textId="77777777" w:rsidR="00B3032C" w:rsidRPr="00175EA2" w:rsidRDefault="00B3032C" w:rsidP="00A712D5">
      <w:pPr>
        <w:tabs>
          <w:tab w:val="left" w:pos="4538"/>
        </w:tabs>
        <w:spacing w:after="0" w:line="240" w:lineRule="auto"/>
        <w:ind w:firstLine="720"/>
        <w:jc w:val="both"/>
        <w:rPr>
          <w:rFonts w:ascii="Times New Roman" w:hAnsi="Times New Roman"/>
          <w:sz w:val="24"/>
          <w:szCs w:val="24"/>
          <w:lang w:val="lt-LT"/>
        </w:rPr>
      </w:pPr>
    </w:p>
    <w:p w14:paraId="0A427775" w14:textId="77777777" w:rsidR="00B3032C" w:rsidRPr="00175EA2" w:rsidRDefault="00256521" w:rsidP="00A712D5">
      <w:pPr>
        <w:tabs>
          <w:tab w:val="left" w:pos="4538"/>
        </w:tabs>
        <w:spacing w:after="0" w:line="240" w:lineRule="auto"/>
        <w:ind w:firstLine="720"/>
        <w:jc w:val="both"/>
        <w:rPr>
          <w:rFonts w:ascii="Times New Roman" w:hAnsi="Times New Roman"/>
          <w:sz w:val="24"/>
          <w:szCs w:val="24"/>
          <w:lang w:val="lt-LT"/>
        </w:rPr>
      </w:pPr>
      <w:r w:rsidRPr="00175EA2">
        <w:rPr>
          <w:rFonts w:ascii="Times New Roman" w:hAnsi="Times New Roman"/>
          <w:sz w:val="24"/>
          <w:szCs w:val="24"/>
          <w:lang w:val="lt-LT"/>
        </w:rPr>
        <w:t>PRIDEDAMA:</w:t>
      </w:r>
    </w:p>
    <w:p w14:paraId="32ED702A" w14:textId="60EF419D" w:rsidR="00B3032C" w:rsidRPr="00175EA2" w:rsidRDefault="00256521" w:rsidP="00A712D5">
      <w:pPr>
        <w:tabs>
          <w:tab w:val="left" w:pos="4538"/>
        </w:tabs>
        <w:spacing w:after="0" w:line="240" w:lineRule="auto"/>
        <w:ind w:firstLine="720"/>
        <w:jc w:val="both"/>
        <w:rPr>
          <w:rFonts w:ascii="Times New Roman" w:hAnsi="Times New Roman"/>
          <w:sz w:val="24"/>
          <w:szCs w:val="24"/>
          <w:lang w:val="lt-LT"/>
        </w:rPr>
      </w:pPr>
      <w:r w:rsidRPr="00175EA2">
        <w:rPr>
          <w:rFonts w:ascii="Times New Roman" w:hAnsi="Times New Roman"/>
          <w:sz w:val="24"/>
          <w:szCs w:val="24"/>
          <w:lang w:val="lt-LT"/>
        </w:rPr>
        <w:t xml:space="preserve">1. Valstybės sienos apsaugos tarnybos prie Lietuvos Respublikos vidaus reikalų ministerijos tarnybinių transporto priemonių </w:t>
      </w:r>
      <w:r w:rsidR="007F54C2" w:rsidRPr="00175EA2">
        <w:rPr>
          <w:rFonts w:ascii="Times New Roman" w:hAnsi="Times New Roman"/>
          <w:iCs/>
          <w:sz w:val="24"/>
          <w:szCs w:val="24"/>
          <w:lang w:val="lt-LT"/>
        </w:rPr>
        <w:t xml:space="preserve">lengvųjų, krovininių iki 3,5 t bendrosios masės automobilių, priekabų ir mikroautobusų </w:t>
      </w:r>
      <w:r w:rsidRPr="00175EA2">
        <w:rPr>
          <w:rFonts w:ascii="Times New Roman" w:hAnsi="Times New Roman"/>
          <w:sz w:val="24"/>
          <w:szCs w:val="24"/>
          <w:lang w:val="lt-LT"/>
        </w:rPr>
        <w:t>padangų matmenys</w:t>
      </w:r>
      <w:r w:rsidRPr="00175EA2">
        <w:rPr>
          <w:rFonts w:ascii="Times New Roman" w:hAnsi="Times New Roman"/>
          <w:sz w:val="24"/>
          <w:szCs w:val="24"/>
          <w:lang w:val="lt-LT" w:eastAsia="ar-SA"/>
        </w:rPr>
        <w:t>,</w:t>
      </w:r>
      <w:r w:rsidRPr="00175EA2">
        <w:rPr>
          <w:rFonts w:ascii="Times New Roman" w:hAnsi="Times New Roman"/>
          <w:sz w:val="24"/>
          <w:szCs w:val="24"/>
          <w:lang w:val="lt-LT"/>
        </w:rPr>
        <w:t xml:space="preserve"> </w:t>
      </w:r>
      <w:r w:rsidR="00297386" w:rsidRPr="00175EA2">
        <w:rPr>
          <w:rFonts w:ascii="Times New Roman" w:hAnsi="Times New Roman"/>
          <w:sz w:val="24"/>
          <w:szCs w:val="24"/>
          <w:lang w:val="lt-LT"/>
        </w:rPr>
        <w:t xml:space="preserve">Techninės specifikacijos </w:t>
      </w:r>
      <w:r w:rsidRPr="00175EA2">
        <w:rPr>
          <w:rFonts w:ascii="Times New Roman" w:hAnsi="Times New Roman"/>
          <w:sz w:val="24"/>
          <w:szCs w:val="24"/>
          <w:lang w:val="lt-LT"/>
        </w:rPr>
        <w:t>priedas</w:t>
      </w:r>
      <w:r w:rsidR="00E37D0F" w:rsidRPr="00175EA2">
        <w:rPr>
          <w:rFonts w:ascii="Times New Roman" w:hAnsi="Times New Roman"/>
          <w:sz w:val="24"/>
          <w:szCs w:val="24"/>
          <w:lang w:val="lt-LT"/>
        </w:rPr>
        <w:t xml:space="preserve"> Nr. 1</w:t>
      </w:r>
      <w:r w:rsidR="00297386" w:rsidRPr="00175EA2">
        <w:rPr>
          <w:rFonts w:ascii="Times New Roman" w:hAnsi="Times New Roman"/>
          <w:sz w:val="24"/>
          <w:szCs w:val="24"/>
          <w:lang w:val="lt-LT"/>
        </w:rPr>
        <w:t>.</w:t>
      </w:r>
      <w:r w:rsidRPr="00175EA2">
        <w:rPr>
          <w:rFonts w:ascii="Times New Roman" w:hAnsi="Times New Roman"/>
          <w:sz w:val="24"/>
          <w:szCs w:val="24"/>
          <w:lang w:val="lt-LT"/>
        </w:rPr>
        <w:t xml:space="preserve"> </w:t>
      </w:r>
    </w:p>
    <w:p w14:paraId="59F4B89F" w14:textId="6B99D518" w:rsidR="00B3032C" w:rsidRPr="00297386" w:rsidRDefault="00256521" w:rsidP="00A712D5">
      <w:pPr>
        <w:tabs>
          <w:tab w:val="left" w:pos="4538"/>
        </w:tabs>
        <w:spacing w:after="0" w:line="240" w:lineRule="auto"/>
        <w:ind w:firstLine="720"/>
        <w:jc w:val="both"/>
        <w:rPr>
          <w:rFonts w:ascii="Times New Roman" w:hAnsi="Times New Roman"/>
          <w:sz w:val="24"/>
          <w:szCs w:val="24"/>
          <w:lang w:val="lt-LT"/>
        </w:rPr>
      </w:pPr>
      <w:r w:rsidRPr="00175EA2">
        <w:rPr>
          <w:rFonts w:ascii="Times New Roman" w:hAnsi="Times New Roman"/>
          <w:sz w:val="24"/>
          <w:szCs w:val="24"/>
          <w:lang w:val="lt-LT"/>
        </w:rPr>
        <w:t>2. Valstybės sienos apsaugos tarnybos prie Lietuvos Respublikos vidaus reikalų ministerijos tarnybinių transporto priemonių krovininių virš 3,5</w:t>
      </w:r>
      <w:r w:rsidR="007F54C2" w:rsidRPr="00175EA2">
        <w:rPr>
          <w:rFonts w:ascii="Times New Roman" w:hAnsi="Times New Roman"/>
          <w:sz w:val="24"/>
          <w:szCs w:val="24"/>
          <w:lang w:val="lt-LT"/>
        </w:rPr>
        <w:t xml:space="preserve"> </w:t>
      </w:r>
      <w:r w:rsidRPr="00175EA2">
        <w:rPr>
          <w:rFonts w:ascii="Times New Roman" w:hAnsi="Times New Roman"/>
          <w:sz w:val="24"/>
          <w:szCs w:val="24"/>
          <w:lang w:val="lt-LT"/>
        </w:rPr>
        <w:t>t bendrosios masės automobilių ir priekabos</w:t>
      </w:r>
      <w:r w:rsidRPr="00175EA2">
        <w:rPr>
          <w:i/>
          <w:iCs/>
          <w:sz w:val="24"/>
          <w:szCs w:val="24"/>
          <w:lang w:val="lt-LT"/>
        </w:rPr>
        <w:t xml:space="preserve"> </w:t>
      </w:r>
      <w:r w:rsidRPr="00175EA2">
        <w:rPr>
          <w:rFonts w:ascii="Times New Roman" w:hAnsi="Times New Roman"/>
          <w:sz w:val="24"/>
          <w:szCs w:val="24"/>
          <w:lang w:val="lt-LT"/>
        </w:rPr>
        <w:t>padangų matmenys</w:t>
      </w:r>
      <w:r w:rsidRPr="00175EA2">
        <w:rPr>
          <w:rFonts w:ascii="Times New Roman" w:hAnsi="Times New Roman"/>
          <w:sz w:val="24"/>
          <w:szCs w:val="24"/>
          <w:lang w:val="lt-LT" w:eastAsia="ar-SA"/>
        </w:rPr>
        <w:t>,</w:t>
      </w:r>
      <w:r w:rsidRPr="00175EA2">
        <w:rPr>
          <w:rFonts w:ascii="Times New Roman" w:hAnsi="Times New Roman"/>
          <w:sz w:val="24"/>
          <w:szCs w:val="24"/>
          <w:lang w:val="lt-LT"/>
        </w:rPr>
        <w:t xml:space="preserve"> </w:t>
      </w:r>
      <w:r w:rsidR="00297386" w:rsidRPr="00175EA2">
        <w:rPr>
          <w:rFonts w:ascii="Times New Roman" w:hAnsi="Times New Roman"/>
          <w:sz w:val="24"/>
          <w:szCs w:val="24"/>
          <w:lang w:val="lt-LT"/>
        </w:rPr>
        <w:t xml:space="preserve">Techninės specifikacijos </w:t>
      </w:r>
      <w:r w:rsidRPr="00175EA2">
        <w:rPr>
          <w:rFonts w:ascii="Times New Roman" w:hAnsi="Times New Roman"/>
          <w:sz w:val="24"/>
          <w:szCs w:val="24"/>
          <w:lang w:val="lt-LT"/>
        </w:rPr>
        <w:t>priedas</w:t>
      </w:r>
      <w:r w:rsidR="00E37D0F" w:rsidRPr="00175EA2">
        <w:rPr>
          <w:rFonts w:ascii="Times New Roman" w:hAnsi="Times New Roman"/>
          <w:sz w:val="24"/>
          <w:szCs w:val="24"/>
          <w:lang w:val="lt-LT"/>
        </w:rPr>
        <w:t xml:space="preserve"> Nr. 2</w:t>
      </w:r>
      <w:r w:rsidRPr="00175EA2">
        <w:rPr>
          <w:rFonts w:ascii="Times New Roman" w:hAnsi="Times New Roman"/>
          <w:sz w:val="24"/>
          <w:szCs w:val="24"/>
          <w:lang w:val="lt-LT"/>
        </w:rPr>
        <w:t>.</w:t>
      </w:r>
    </w:p>
    <w:p w14:paraId="0285240E" w14:textId="77777777" w:rsidR="00B3032C" w:rsidRPr="00297386" w:rsidRDefault="00B3032C" w:rsidP="00A712D5">
      <w:pPr>
        <w:tabs>
          <w:tab w:val="left" w:pos="4538"/>
        </w:tabs>
        <w:spacing w:after="0" w:line="240" w:lineRule="auto"/>
        <w:ind w:firstLine="720"/>
        <w:jc w:val="both"/>
        <w:rPr>
          <w:rFonts w:ascii="Times New Roman" w:hAnsi="Times New Roman"/>
          <w:sz w:val="24"/>
          <w:szCs w:val="24"/>
          <w:lang w:val="lt-LT"/>
        </w:rPr>
      </w:pPr>
    </w:p>
    <w:p w14:paraId="48C4E009" w14:textId="77777777" w:rsidR="00B3032C" w:rsidRPr="00297386" w:rsidRDefault="00B3032C" w:rsidP="00A712D5">
      <w:pPr>
        <w:spacing w:after="0" w:line="240" w:lineRule="auto"/>
        <w:rPr>
          <w:rFonts w:ascii="Times New Roman" w:hAnsi="Times New Roman"/>
          <w:b/>
          <w:spacing w:val="-6"/>
          <w:sz w:val="18"/>
          <w:szCs w:val="18"/>
          <w:lang w:val="lt-LT"/>
        </w:rPr>
      </w:pPr>
    </w:p>
    <w:p w14:paraId="43D3A6E4" w14:textId="77777777" w:rsidR="00B3032C" w:rsidRPr="00297386" w:rsidRDefault="00B3032C" w:rsidP="00A712D5">
      <w:pPr>
        <w:pStyle w:val="Sraopastraipa"/>
        <w:spacing w:after="0" w:line="240" w:lineRule="auto"/>
        <w:ind w:left="0"/>
        <w:rPr>
          <w:rFonts w:ascii="Times New Roman" w:hAnsi="Times New Roman"/>
          <w:sz w:val="24"/>
          <w:szCs w:val="24"/>
          <w:lang w:val="lt-LT"/>
        </w:rPr>
      </w:pPr>
    </w:p>
    <w:sectPr w:rsidR="00B3032C" w:rsidRPr="00297386">
      <w:headerReference w:type="default" r:id="rId15"/>
      <w:footerReference w:type="default" r:id="rId16"/>
      <w:pgSz w:w="12240" w:h="15840"/>
      <w:pgMar w:top="709" w:right="619" w:bottom="810" w:left="1620" w:header="562" w:footer="562" w:gutter="288"/>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D54F" w14:textId="77777777" w:rsidR="000C4812" w:rsidRDefault="000C4812">
      <w:pPr>
        <w:spacing w:after="0" w:line="240" w:lineRule="auto"/>
      </w:pPr>
      <w:r>
        <w:separator/>
      </w:r>
    </w:p>
  </w:endnote>
  <w:endnote w:type="continuationSeparator" w:id="0">
    <w:p w14:paraId="0F3A89A2" w14:textId="77777777" w:rsidR="000C4812" w:rsidRDefault="000C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AA57D" w14:textId="77777777" w:rsidR="00B3032C" w:rsidRDefault="00B3032C">
    <w:pPr>
      <w:pStyle w:val="Porat"/>
      <w:jc w:val="center"/>
      <w:rPr>
        <w:rFonts w:ascii="Times New Roman" w:hAnsi="Times New Roman"/>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95D5" w14:textId="77777777" w:rsidR="000C4812" w:rsidRDefault="000C4812">
      <w:pPr>
        <w:spacing w:after="0" w:line="240" w:lineRule="auto"/>
      </w:pPr>
      <w:r>
        <w:separator/>
      </w:r>
    </w:p>
  </w:footnote>
  <w:footnote w:type="continuationSeparator" w:id="0">
    <w:p w14:paraId="172284AE" w14:textId="77777777" w:rsidR="000C4812" w:rsidRDefault="000C4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16A2" w14:textId="77777777" w:rsidR="00B3032C" w:rsidRDefault="00B3032C">
    <w:pPr>
      <w:pStyle w:val="Antrats"/>
      <w:jc w:val="center"/>
    </w:pPr>
  </w:p>
  <w:p w14:paraId="42C918C5" w14:textId="77777777" w:rsidR="00B3032C" w:rsidRDefault="00B3032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355E8"/>
    <w:multiLevelType w:val="multilevel"/>
    <w:tmpl w:val="D3AE4D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2A14F8"/>
    <w:multiLevelType w:val="multilevel"/>
    <w:tmpl w:val="2BB8A3D2"/>
    <w:lvl w:ilvl="0">
      <w:start w:val="1"/>
      <w:numFmt w:val="decimal"/>
      <w:lvlText w:val="%1."/>
      <w:lvlJc w:val="left"/>
      <w:pPr>
        <w:tabs>
          <w:tab w:val="num" w:pos="0"/>
        </w:tabs>
        <w:ind w:left="1050" w:hanging="1050"/>
      </w:pPr>
    </w:lvl>
    <w:lvl w:ilvl="1">
      <w:start w:val="1"/>
      <w:numFmt w:val="decimal"/>
      <w:lvlText w:val="%1.%2."/>
      <w:lvlJc w:val="left"/>
      <w:pPr>
        <w:tabs>
          <w:tab w:val="num" w:pos="142"/>
        </w:tabs>
        <w:ind w:left="1760" w:hanging="1050"/>
      </w:pPr>
      <w:rPr>
        <w:b w:val="0"/>
      </w:rPr>
    </w:lvl>
    <w:lvl w:ilvl="2">
      <w:start w:val="1"/>
      <w:numFmt w:val="decimal"/>
      <w:lvlText w:val="%1.%2.%3."/>
      <w:lvlJc w:val="left"/>
      <w:pPr>
        <w:tabs>
          <w:tab w:val="num" w:pos="0"/>
        </w:tabs>
        <w:ind w:left="2184" w:hanging="1050"/>
      </w:pPr>
    </w:lvl>
    <w:lvl w:ilvl="3">
      <w:start w:val="1"/>
      <w:numFmt w:val="decimal"/>
      <w:lvlText w:val="%1.%2.%3.%4."/>
      <w:lvlJc w:val="left"/>
      <w:pPr>
        <w:tabs>
          <w:tab w:val="num" w:pos="0"/>
        </w:tabs>
        <w:ind w:left="2751" w:hanging="105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2041737897">
    <w:abstractNumId w:val="1"/>
  </w:num>
  <w:num w:numId="2" w16cid:durableId="184296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4"/>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032C"/>
    <w:rsid w:val="00036452"/>
    <w:rsid w:val="00080299"/>
    <w:rsid w:val="000C4812"/>
    <w:rsid w:val="000C5812"/>
    <w:rsid w:val="000E385B"/>
    <w:rsid w:val="000F400E"/>
    <w:rsid w:val="00156253"/>
    <w:rsid w:val="0017428E"/>
    <w:rsid w:val="00175EA2"/>
    <w:rsid w:val="002205FC"/>
    <w:rsid w:val="00256521"/>
    <w:rsid w:val="00270A53"/>
    <w:rsid w:val="00297386"/>
    <w:rsid w:val="002A6D32"/>
    <w:rsid w:val="002C5E94"/>
    <w:rsid w:val="00320405"/>
    <w:rsid w:val="003F353B"/>
    <w:rsid w:val="004160C9"/>
    <w:rsid w:val="00462C2E"/>
    <w:rsid w:val="00470119"/>
    <w:rsid w:val="00534F20"/>
    <w:rsid w:val="005C6A02"/>
    <w:rsid w:val="00613602"/>
    <w:rsid w:val="00680DD4"/>
    <w:rsid w:val="006B1220"/>
    <w:rsid w:val="006B446A"/>
    <w:rsid w:val="00734D67"/>
    <w:rsid w:val="007616DD"/>
    <w:rsid w:val="007E5FD4"/>
    <w:rsid w:val="007F54C2"/>
    <w:rsid w:val="00851CB9"/>
    <w:rsid w:val="0086285C"/>
    <w:rsid w:val="008958DD"/>
    <w:rsid w:val="008F708B"/>
    <w:rsid w:val="00940B26"/>
    <w:rsid w:val="009928BD"/>
    <w:rsid w:val="009B317F"/>
    <w:rsid w:val="009C0D42"/>
    <w:rsid w:val="009D641E"/>
    <w:rsid w:val="009E62B1"/>
    <w:rsid w:val="00A712D5"/>
    <w:rsid w:val="00A776C6"/>
    <w:rsid w:val="00AB2515"/>
    <w:rsid w:val="00AE027D"/>
    <w:rsid w:val="00B14283"/>
    <w:rsid w:val="00B3032C"/>
    <w:rsid w:val="00B84393"/>
    <w:rsid w:val="00BA3EA7"/>
    <w:rsid w:val="00BC6135"/>
    <w:rsid w:val="00BD7BEB"/>
    <w:rsid w:val="00C57B60"/>
    <w:rsid w:val="00C75C18"/>
    <w:rsid w:val="00CD5234"/>
    <w:rsid w:val="00CE42E5"/>
    <w:rsid w:val="00D000B7"/>
    <w:rsid w:val="00D07EAB"/>
    <w:rsid w:val="00E2091F"/>
    <w:rsid w:val="00E33459"/>
    <w:rsid w:val="00E37D0F"/>
    <w:rsid w:val="00E61D21"/>
    <w:rsid w:val="00EA0EA9"/>
    <w:rsid w:val="00EA5A5F"/>
    <w:rsid w:val="00EF1DEF"/>
    <w:rsid w:val="00F53191"/>
    <w:rsid w:val="00F53F12"/>
    <w:rsid w:val="00FD1DD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1F3FF"/>
  <w15:docId w15:val="{8794D99C-E7A7-4D6D-BAB2-08638C0E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13"/>
    <w:pPr>
      <w:spacing w:after="200" w:line="276" w:lineRule="auto"/>
    </w:pPr>
    <w:rPr>
      <w:sz w:val="22"/>
      <w:szCs w:val="22"/>
      <w:lang w:val="en-US" w:eastAsia="en-US"/>
    </w:rPr>
  </w:style>
  <w:style w:type="paragraph" w:styleId="Antrat1">
    <w:name w:val="heading 1"/>
    <w:basedOn w:val="prastasis"/>
    <w:next w:val="prastasis"/>
    <w:link w:val="Antrat1Diagrama"/>
    <w:uiPriority w:val="99"/>
    <w:qFormat/>
    <w:rsid w:val="00E1583F"/>
    <w:pPr>
      <w:keepNext/>
      <w:keepLines/>
      <w:spacing w:before="480" w:after="0"/>
      <w:outlineLvl w:val="0"/>
    </w:pPr>
    <w:rPr>
      <w:rFonts w:ascii="Cambria" w:hAnsi="Cambria"/>
      <w:b/>
      <w:color w:val="365F91"/>
      <w:sz w:val="28"/>
      <w:szCs w:val="20"/>
      <w:lang w:val="x-none" w:eastAsia="x-none"/>
    </w:rPr>
  </w:style>
  <w:style w:type="paragraph" w:styleId="Antrat2">
    <w:name w:val="heading 2"/>
    <w:basedOn w:val="prastasis"/>
    <w:next w:val="prastasis"/>
    <w:link w:val="Antrat2Diagrama"/>
    <w:uiPriority w:val="99"/>
    <w:qFormat/>
    <w:rsid w:val="00E1583F"/>
    <w:pPr>
      <w:keepNext/>
      <w:keepLines/>
      <w:spacing w:before="200" w:after="0"/>
      <w:outlineLvl w:val="1"/>
    </w:pPr>
    <w:rPr>
      <w:rFonts w:ascii="Cambria" w:hAnsi="Cambria"/>
      <w:b/>
      <w:color w:val="4F81BD"/>
      <w:sz w:val="26"/>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qFormat/>
    <w:locked/>
    <w:rsid w:val="00E1583F"/>
    <w:rPr>
      <w:rFonts w:ascii="Cambria" w:hAnsi="Cambria" w:cs="Times New Roman"/>
      <w:b/>
      <w:color w:val="365F91"/>
      <w:sz w:val="28"/>
    </w:rPr>
  </w:style>
  <w:style w:type="character" w:customStyle="1" w:styleId="Antrat2Diagrama">
    <w:name w:val="Antraštė 2 Diagrama"/>
    <w:link w:val="Antrat2"/>
    <w:uiPriority w:val="99"/>
    <w:qFormat/>
    <w:locked/>
    <w:rsid w:val="00E1583F"/>
    <w:rPr>
      <w:rFonts w:ascii="Cambria" w:hAnsi="Cambria" w:cs="Times New Roman"/>
      <w:b/>
      <w:color w:val="4F81BD"/>
      <w:sz w:val="26"/>
    </w:rPr>
  </w:style>
  <w:style w:type="character" w:styleId="Hipersaitas">
    <w:name w:val="Hyperlink"/>
    <w:rsid w:val="00667542"/>
    <w:rPr>
      <w:rFonts w:cs="Times New Roman"/>
      <w:color w:val="0000FF"/>
      <w:u w:val="single"/>
    </w:rPr>
  </w:style>
  <w:style w:type="character" w:customStyle="1" w:styleId="AntratsDiagrama">
    <w:name w:val="Antraštės Diagrama"/>
    <w:link w:val="Antrats"/>
    <w:uiPriority w:val="99"/>
    <w:qFormat/>
    <w:locked/>
    <w:rsid w:val="00C24BC0"/>
    <w:rPr>
      <w:rFonts w:ascii="Times New Roman" w:hAnsi="Times New Roman" w:cs="Times New Roman"/>
      <w:sz w:val="20"/>
      <w:lang w:val="lt-LT"/>
    </w:rPr>
  </w:style>
  <w:style w:type="character" w:customStyle="1" w:styleId="PagrindiniotekstotraukaDiagrama">
    <w:name w:val="Pagrindinio teksto įtrauka Diagrama"/>
    <w:link w:val="Pagrindiniotekstotrauka"/>
    <w:uiPriority w:val="99"/>
    <w:qFormat/>
    <w:locked/>
    <w:rsid w:val="00C24BC0"/>
    <w:rPr>
      <w:rFonts w:ascii="Times New Roman" w:hAnsi="Times New Roman" w:cs="Times New Roman"/>
      <w:i/>
      <w:sz w:val="20"/>
      <w:lang w:val="lt-LT" w:eastAsia="lt-LT"/>
    </w:rPr>
  </w:style>
  <w:style w:type="character" w:customStyle="1" w:styleId="DebesliotekstasDiagrama">
    <w:name w:val="Debesėlio tekstas Diagrama"/>
    <w:link w:val="Debesliotekstas"/>
    <w:uiPriority w:val="99"/>
    <w:semiHidden/>
    <w:qFormat/>
    <w:locked/>
    <w:rsid w:val="00C24BC0"/>
    <w:rPr>
      <w:rFonts w:ascii="Tahoma" w:hAnsi="Tahoma" w:cs="Times New Roman"/>
      <w:sz w:val="16"/>
    </w:rPr>
  </w:style>
  <w:style w:type="character" w:customStyle="1" w:styleId="CharChar">
    <w:name w:val="Char Char"/>
    <w:uiPriority w:val="99"/>
    <w:qFormat/>
    <w:rsid w:val="004D67BC"/>
    <w:rPr>
      <w:rFonts w:ascii="Cambria" w:hAnsi="Cambria"/>
      <w:b/>
      <w:color w:val="4F81BD"/>
      <w:sz w:val="26"/>
      <w:lang w:val="en-US" w:eastAsia="en-US"/>
    </w:rPr>
  </w:style>
  <w:style w:type="character" w:customStyle="1" w:styleId="CharChar1">
    <w:name w:val="Char Char1"/>
    <w:uiPriority w:val="99"/>
    <w:qFormat/>
    <w:rsid w:val="004D67BC"/>
    <w:rPr>
      <w:rFonts w:ascii="Cambria" w:hAnsi="Cambria"/>
      <w:b/>
      <w:color w:val="365F91"/>
      <w:sz w:val="28"/>
      <w:lang w:val="en-US" w:eastAsia="en-US"/>
    </w:rPr>
  </w:style>
  <w:style w:type="character" w:styleId="Perirtashipersaitas">
    <w:name w:val="FollowedHyperlink"/>
    <w:uiPriority w:val="99"/>
    <w:rsid w:val="004D67BC"/>
    <w:rPr>
      <w:rFonts w:cs="Times New Roman"/>
      <w:color w:val="800080"/>
      <w:u w:val="single"/>
    </w:rPr>
  </w:style>
  <w:style w:type="character" w:customStyle="1" w:styleId="CharChar2">
    <w:name w:val="Char Char2"/>
    <w:uiPriority w:val="99"/>
    <w:qFormat/>
    <w:rsid w:val="00971103"/>
    <w:rPr>
      <w:rFonts w:ascii="Cambria" w:hAnsi="Cambria"/>
      <w:b/>
      <w:color w:val="4F81BD"/>
      <w:sz w:val="26"/>
      <w:lang w:val="en-US" w:eastAsia="en-US"/>
    </w:rPr>
  </w:style>
  <w:style w:type="character" w:customStyle="1" w:styleId="CharChar11">
    <w:name w:val="Char Char11"/>
    <w:uiPriority w:val="99"/>
    <w:qFormat/>
    <w:rsid w:val="00971103"/>
    <w:rPr>
      <w:rFonts w:ascii="Cambria" w:hAnsi="Cambria"/>
      <w:b/>
      <w:color w:val="365F91"/>
      <w:sz w:val="28"/>
      <w:lang w:val="en-US" w:eastAsia="en-US"/>
    </w:rPr>
  </w:style>
  <w:style w:type="character" w:customStyle="1" w:styleId="CharChar3">
    <w:name w:val="Char Char3"/>
    <w:uiPriority w:val="99"/>
    <w:qFormat/>
    <w:rsid w:val="00EB4F84"/>
    <w:rPr>
      <w:rFonts w:ascii="Cambria" w:hAnsi="Cambria"/>
      <w:b/>
      <w:color w:val="4F81BD"/>
      <w:sz w:val="26"/>
      <w:lang w:val="en-US" w:eastAsia="en-US"/>
    </w:rPr>
  </w:style>
  <w:style w:type="character" w:customStyle="1" w:styleId="CharChar12">
    <w:name w:val="Char Char12"/>
    <w:uiPriority w:val="99"/>
    <w:qFormat/>
    <w:rsid w:val="00EB4F84"/>
    <w:rPr>
      <w:rFonts w:ascii="Cambria" w:hAnsi="Cambria"/>
      <w:b/>
      <w:color w:val="365F91"/>
      <w:sz w:val="28"/>
      <w:lang w:val="en-US" w:eastAsia="en-US"/>
    </w:rPr>
  </w:style>
  <w:style w:type="character" w:customStyle="1" w:styleId="CharChar5">
    <w:name w:val="Char Char5"/>
    <w:uiPriority w:val="99"/>
    <w:qFormat/>
    <w:rsid w:val="00211CC7"/>
    <w:rPr>
      <w:rFonts w:ascii="Cambria" w:hAnsi="Cambria"/>
      <w:b/>
      <w:color w:val="4F81BD"/>
      <w:sz w:val="26"/>
      <w:lang w:val="en-US" w:eastAsia="en-US"/>
    </w:rPr>
  </w:style>
  <w:style w:type="character" w:customStyle="1" w:styleId="CharChar13">
    <w:name w:val="Char Char13"/>
    <w:uiPriority w:val="99"/>
    <w:qFormat/>
    <w:rsid w:val="00211CC7"/>
    <w:rPr>
      <w:rFonts w:ascii="Cambria" w:hAnsi="Cambria"/>
      <w:b/>
      <w:color w:val="365F91"/>
      <w:sz w:val="28"/>
      <w:lang w:val="en-US" w:eastAsia="en-US"/>
    </w:rPr>
  </w:style>
  <w:style w:type="character" w:customStyle="1" w:styleId="CharChar6">
    <w:name w:val="Char Char6"/>
    <w:uiPriority w:val="99"/>
    <w:qFormat/>
    <w:rsid w:val="00111515"/>
    <w:rPr>
      <w:rFonts w:ascii="Cambria" w:hAnsi="Cambria"/>
      <w:b/>
      <w:color w:val="4F81BD"/>
      <w:sz w:val="26"/>
      <w:lang w:val="en-US" w:eastAsia="en-US"/>
    </w:rPr>
  </w:style>
  <w:style w:type="character" w:customStyle="1" w:styleId="CharChar14">
    <w:name w:val="Char Char14"/>
    <w:uiPriority w:val="99"/>
    <w:qFormat/>
    <w:rsid w:val="00111515"/>
    <w:rPr>
      <w:rFonts w:ascii="Cambria" w:hAnsi="Cambria"/>
      <w:b/>
      <w:color w:val="365F91"/>
      <w:sz w:val="28"/>
      <w:lang w:val="en-US" w:eastAsia="en-US"/>
    </w:rPr>
  </w:style>
  <w:style w:type="character" w:customStyle="1" w:styleId="CharChar7">
    <w:name w:val="Char Char7"/>
    <w:uiPriority w:val="99"/>
    <w:qFormat/>
    <w:rsid w:val="00326087"/>
    <w:rPr>
      <w:rFonts w:ascii="Cambria" w:hAnsi="Cambria"/>
      <w:b/>
      <w:color w:val="4F81BD"/>
      <w:sz w:val="26"/>
    </w:rPr>
  </w:style>
  <w:style w:type="character" w:customStyle="1" w:styleId="CharChar15">
    <w:name w:val="Char Char15"/>
    <w:uiPriority w:val="99"/>
    <w:qFormat/>
    <w:rsid w:val="00326087"/>
    <w:rPr>
      <w:rFonts w:ascii="Cambria" w:hAnsi="Cambria"/>
      <w:b/>
      <w:color w:val="365F91"/>
      <w:sz w:val="28"/>
    </w:rPr>
  </w:style>
  <w:style w:type="character" w:customStyle="1" w:styleId="CharChar8">
    <w:name w:val="Char Char8"/>
    <w:uiPriority w:val="99"/>
    <w:qFormat/>
    <w:rsid w:val="00B3283A"/>
    <w:rPr>
      <w:rFonts w:ascii="Cambria" w:hAnsi="Cambria"/>
      <w:b/>
      <w:color w:val="4F81BD"/>
      <w:sz w:val="26"/>
    </w:rPr>
  </w:style>
  <w:style w:type="character" w:customStyle="1" w:styleId="CharChar16">
    <w:name w:val="Char Char16"/>
    <w:uiPriority w:val="99"/>
    <w:qFormat/>
    <w:rsid w:val="00B3283A"/>
    <w:rPr>
      <w:rFonts w:ascii="Cambria" w:hAnsi="Cambria"/>
      <w:b/>
      <w:color w:val="365F91"/>
      <w:sz w:val="28"/>
    </w:rPr>
  </w:style>
  <w:style w:type="character" w:customStyle="1" w:styleId="PaantratDiagrama">
    <w:name w:val="Paantraštė Diagrama"/>
    <w:link w:val="Paantrat"/>
    <w:uiPriority w:val="99"/>
    <w:qFormat/>
    <w:locked/>
    <w:rsid w:val="003229FA"/>
    <w:rPr>
      <w:rFonts w:ascii="Cambria" w:hAnsi="Cambria" w:cs="Times New Roman"/>
      <w:sz w:val="24"/>
      <w:lang w:val="en-US" w:eastAsia="en-US"/>
    </w:rPr>
  </w:style>
  <w:style w:type="character" w:customStyle="1" w:styleId="PoratDiagrama">
    <w:name w:val="Poraštė Diagrama"/>
    <w:link w:val="Porat"/>
    <w:uiPriority w:val="99"/>
    <w:qFormat/>
    <w:rsid w:val="003D1A9B"/>
    <w:rPr>
      <w:sz w:val="22"/>
      <w:szCs w:val="22"/>
    </w:rPr>
  </w:style>
  <w:style w:type="character" w:customStyle="1" w:styleId="PagrindinistekstasDiagrama">
    <w:name w:val="Pagrindinis tekstas Diagrama"/>
    <w:link w:val="Pagrindinistekstas"/>
    <w:qFormat/>
    <w:rsid w:val="00261764"/>
    <w:rPr>
      <w:rFonts w:ascii="Times New Roman" w:hAnsi="Times New Roman"/>
      <w:sz w:val="24"/>
      <w:szCs w:val="24"/>
      <w:lang w:val="lt-LT" w:eastAsia="ar-SA"/>
    </w:rPr>
  </w:style>
  <w:style w:type="character" w:customStyle="1" w:styleId="normaluspilkas">
    <w:name w:val="normalus_pilkas"/>
    <w:qFormat/>
    <w:rsid w:val="00660163"/>
  </w:style>
  <w:style w:type="character" w:styleId="Grietas">
    <w:name w:val="Strong"/>
    <w:uiPriority w:val="22"/>
    <w:qFormat/>
    <w:locked/>
    <w:rsid w:val="008144E2"/>
    <w:rPr>
      <w:b/>
      <w:bCs/>
    </w:rPr>
  </w:style>
  <w:style w:type="character" w:customStyle="1" w:styleId="field-content">
    <w:name w:val="field-content"/>
    <w:qFormat/>
    <w:rsid w:val="004A4AF6"/>
  </w:style>
  <w:style w:type="character" w:styleId="Eilutsnumeris">
    <w:name w:val="line number"/>
    <w:uiPriority w:val="99"/>
    <w:semiHidden/>
    <w:unhideWhenUsed/>
    <w:qFormat/>
    <w:rsid w:val="001E4747"/>
  </w:style>
  <w:style w:type="paragraph" w:styleId="Antrat">
    <w:name w:val="caption"/>
    <w:basedOn w:val="prastasis"/>
    <w:next w:val="Pagrindinistekstas"/>
    <w:qFormat/>
    <w:pPr>
      <w:suppressLineNumbers/>
      <w:spacing w:before="120" w:after="120"/>
    </w:pPr>
    <w:rPr>
      <w:rFonts w:cs="Arial"/>
      <w:i/>
      <w:iCs/>
      <w:sz w:val="24"/>
      <w:szCs w:val="24"/>
    </w:rPr>
  </w:style>
  <w:style w:type="paragraph" w:styleId="Pagrindinistekstas">
    <w:name w:val="Body Text"/>
    <w:basedOn w:val="prastasis"/>
    <w:link w:val="PagrindinistekstasDiagrama"/>
    <w:rsid w:val="00261764"/>
    <w:pPr>
      <w:spacing w:after="120" w:line="240" w:lineRule="auto"/>
    </w:pPr>
    <w:rPr>
      <w:rFonts w:ascii="Times New Roman" w:hAnsi="Times New Roman"/>
      <w:sz w:val="24"/>
      <w:szCs w:val="24"/>
      <w:lang w:val="lt-LT"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caption1">
    <w:name w:val="caption1"/>
    <w:basedOn w:val="prastasis"/>
    <w:next w:val="prastasis"/>
    <w:uiPriority w:val="99"/>
    <w:qFormat/>
    <w:rsid w:val="00E1583F"/>
    <w:pPr>
      <w:spacing w:after="0" w:line="240" w:lineRule="auto"/>
      <w:jc w:val="center"/>
    </w:pPr>
    <w:rPr>
      <w:rFonts w:ascii="Times New Roman" w:hAnsi="Times New Roman"/>
      <w:b/>
      <w:sz w:val="28"/>
      <w:szCs w:val="20"/>
      <w:lang w:val="lt-LT"/>
    </w:rPr>
  </w:style>
  <w:style w:type="paragraph" w:styleId="Sraopastraipa">
    <w:name w:val="List Paragraph"/>
    <w:basedOn w:val="prastasis"/>
    <w:uiPriority w:val="34"/>
    <w:qFormat/>
    <w:rsid w:val="00E1583F"/>
    <w:pPr>
      <w:ind w:left="720"/>
      <w:contextualSpacing/>
    </w:pPr>
  </w:style>
  <w:style w:type="paragraph" w:customStyle="1" w:styleId="Sraopastraipa1">
    <w:name w:val="Sąrao pastraipa1"/>
    <w:basedOn w:val="prastasis"/>
    <w:uiPriority w:val="99"/>
    <w:qFormat/>
    <w:rsid w:val="00594BCD"/>
    <w:pPr>
      <w:ind w:left="720"/>
      <w:contextualSpacing/>
    </w:p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rsid w:val="00C24BC0"/>
    <w:pPr>
      <w:tabs>
        <w:tab w:val="center" w:pos="4153"/>
        <w:tab w:val="right" w:pos="8306"/>
      </w:tabs>
      <w:spacing w:after="0" w:line="240" w:lineRule="auto"/>
    </w:pPr>
    <w:rPr>
      <w:rFonts w:ascii="Times New Roman" w:hAnsi="Times New Roman"/>
      <w:sz w:val="20"/>
      <w:szCs w:val="20"/>
      <w:lang w:val="lt-LT" w:eastAsia="x-none"/>
    </w:rPr>
  </w:style>
  <w:style w:type="paragraph" w:customStyle="1" w:styleId="Point1">
    <w:name w:val="Point 1"/>
    <w:basedOn w:val="prastasis"/>
    <w:uiPriority w:val="99"/>
    <w:qFormat/>
    <w:rsid w:val="00C24BC0"/>
    <w:pPr>
      <w:spacing w:before="120" w:after="120" w:line="240" w:lineRule="auto"/>
      <w:ind w:left="1418" w:hanging="567"/>
      <w:jc w:val="both"/>
    </w:pPr>
    <w:rPr>
      <w:rFonts w:ascii="Times New Roman" w:hAnsi="Times New Roman"/>
      <w:sz w:val="24"/>
      <w:szCs w:val="20"/>
      <w:lang w:val="en-GB"/>
    </w:rPr>
  </w:style>
  <w:style w:type="paragraph" w:styleId="Pagrindiniotekstotrauka">
    <w:name w:val="Body Text Indent"/>
    <w:basedOn w:val="prastasis"/>
    <w:link w:val="PagrindiniotekstotraukaDiagrama"/>
    <w:uiPriority w:val="99"/>
    <w:rsid w:val="00C24BC0"/>
    <w:pPr>
      <w:spacing w:after="0" w:line="240" w:lineRule="auto"/>
      <w:ind w:firstLine="720"/>
    </w:pPr>
    <w:rPr>
      <w:rFonts w:ascii="Times New Roman" w:hAnsi="Times New Roman"/>
      <w:i/>
      <w:sz w:val="20"/>
      <w:szCs w:val="20"/>
      <w:lang w:val="lt-LT" w:eastAsia="lt-LT"/>
    </w:rPr>
  </w:style>
  <w:style w:type="paragraph" w:styleId="Debesliotekstas">
    <w:name w:val="Balloon Text"/>
    <w:basedOn w:val="prastasis"/>
    <w:link w:val="DebesliotekstasDiagrama"/>
    <w:uiPriority w:val="99"/>
    <w:semiHidden/>
    <w:qFormat/>
    <w:rsid w:val="00C24BC0"/>
    <w:pPr>
      <w:spacing w:after="0" w:line="240" w:lineRule="auto"/>
    </w:pPr>
    <w:rPr>
      <w:rFonts w:ascii="Tahoma" w:hAnsi="Tahoma"/>
      <w:sz w:val="16"/>
      <w:szCs w:val="20"/>
      <w:lang w:val="x-none" w:eastAsia="x-none"/>
    </w:rPr>
  </w:style>
  <w:style w:type="paragraph" w:customStyle="1" w:styleId="DiagramaDiagrama4CharCharDiagramaDiagrama">
    <w:name w:val="Diagrama Diagrama4 Char Char Diagrama Diagrama"/>
    <w:basedOn w:val="prastasis"/>
    <w:uiPriority w:val="99"/>
    <w:semiHidden/>
    <w:qFormat/>
    <w:rsid w:val="00236D85"/>
    <w:pPr>
      <w:spacing w:after="160" w:line="240" w:lineRule="exact"/>
    </w:pPr>
    <w:rPr>
      <w:rFonts w:ascii="Verdana" w:hAnsi="Verdana" w:cs="Verdana"/>
      <w:sz w:val="20"/>
      <w:szCs w:val="20"/>
      <w:lang w:val="lt-LT" w:eastAsia="lt-LT"/>
    </w:rPr>
  </w:style>
  <w:style w:type="paragraph" w:customStyle="1" w:styleId="CharChar4">
    <w:name w:val="Char Char4"/>
    <w:basedOn w:val="prastasis"/>
    <w:uiPriority w:val="99"/>
    <w:qFormat/>
    <w:rsid w:val="000D3535"/>
    <w:pPr>
      <w:spacing w:after="160" w:line="240" w:lineRule="exact"/>
    </w:pPr>
    <w:rPr>
      <w:rFonts w:ascii="Tahoma" w:hAnsi="Tahoma"/>
      <w:sz w:val="20"/>
      <w:szCs w:val="20"/>
    </w:rPr>
  </w:style>
  <w:style w:type="paragraph" w:customStyle="1" w:styleId="DiagramaDiagrama4CharCharDiagramaDiagrama1">
    <w:name w:val="Diagrama Diagrama4 Char Char Diagrama Diagrama1"/>
    <w:basedOn w:val="prastasis"/>
    <w:uiPriority w:val="99"/>
    <w:semiHidden/>
    <w:qFormat/>
    <w:rsid w:val="006764A1"/>
    <w:pPr>
      <w:spacing w:after="160" w:line="240" w:lineRule="exact"/>
    </w:pPr>
    <w:rPr>
      <w:rFonts w:ascii="Verdana" w:hAnsi="Verdana" w:cs="Verdana"/>
      <w:sz w:val="20"/>
      <w:szCs w:val="20"/>
      <w:lang w:val="lt-LT" w:eastAsia="lt-LT"/>
    </w:rPr>
  </w:style>
  <w:style w:type="paragraph" w:customStyle="1" w:styleId="DiagramaDiagrama4CharCharDiagramaDiagrama2">
    <w:name w:val="Diagrama Diagrama4 Char Char Diagrama Diagrama2"/>
    <w:basedOn w:val="prastasis"/>
    <w:uiPriority w:val="99"/>
    <w:semiHidden/>
    <w:qFormat/>
    <w:rsid w:val="00C76D2D"/>
    <w:pPr>
      <w:spacing w:after="160" w:line="240" w:lineRule="exact"/>
    </w:pPr>
    <w:rPr>
      <w:rFonts w:ascii="Verdana" w:hAnsi="Verdana" w:cs="Verdana"/>
      <w:sz w:val="20"/>
      <w:szCs w:val="20"/>
      <w:lang w:val="lt-LT" w:eastAsia="lt-LT"/>
    </w:rPr>
  </w:style>
  <w:style w:type="paragraph" w:styleId="Paantrat">
    <w:name w:val="Subtitle"/>
    <w:basedOn w:val="prastasis"/>
    <w:next w:val="prastasis"/>
    <w:link w:val="PaantratDiagrama"/>
    <w:uiPriority w:val="99"/>
    <w:qFormat/>
    <w:locked/>
    <w:rsid w:val="003229FA"/>
    <w:pPr>
      <w:spacing w:after="60"/>
      <w:jc w:val="center"/>
      <w:outlineLvl w:val="1"/>
    </w:pPr>
    <w:rPr>
      <w:rFonts w:ascii="Cambria" w:hAnsi="Cambria"/>
      <w:sz w:val="24"/>
      <w:szCs w:val="20"/>
    </w:rPr>
  </w:style>
  <w:style w:type="paragraph" w:customStyle="1" w:styleId="Sraopastraipa10">
    <w:name w:val="Sąrašo pastraipa1"/>
    <w:basedOn w:val="prastasis"/>
    <w:qFormat/>
    <w:rsid w:val="008725B2"/>
    <w:pPr>
      <w:spacing w:after="0" w:line="240" w:lineRule="auto"/>
      <w:ind w:left="720"/>
    </w:pPr>
    <w:rPr>
      <w:rFonts w:ascii="TimesLT" w:hAnsi="TimesLT" w:cs="TimesLT"/>
      <w:sz w:val="24"/>
      <w:szCs w:val="24"/>
    </w:rPr>
  </w:style>
  <w:style w:type="paragraph" w:customStyle="1" w:styleId="sraopastraipa0">
    <w:name w:val="sraopastraipa"/>
    <w:basedOn w:val="prastasis"/>
    <w:qFormat/>
    <w:rsid w:val="00642EDF"/>
    <w:pPr>
      <w:ind w:left="720"/>
    </w:pPr>
  </w:style>
  <w:style w:type="paragraph" w:customStyle="1" w:styleId="Sraopastraipa2">
    <w:name w:val="Sąrašo pastraipa2"/>
    <w:basedOn w:val="prastasis"/>
    <w:qFormat/>
    <w:rsid w:val="00CF4CAD"/>
    <w:pPr>
      <w:spacing w:after="0" w:line="240" w:lineRule="auto"/>
      <w:ind w:left="720" w:firstLine="720"/>
      <w:contextualSpacing/>
      <w:jc w:val="both"/>
    </w:pPr>
    <w:rPr>
      <w:rFonts w:ascii="Times New Roman" w:hAnsi="Times New Roman"/>
      <w:sz w:val="20"/>
      <w:szCs w:val="20"/>
      <w:lang w:val="lt-LT"/>
    </w:rPr>
  </w:style>
  <w:style w:type="paragraph" w:styleId="Porat">
    <w:name w:val="footer"/>
    <w:basedOn w:val="prastasis"/>
    <w:link w:val="PoratDiagrama"/>
    <w:uiPriority w:val="99"/>
    <w:unhideWhenUsed/>
    <w:rsid w:val="003D1A9B"/>
    <w:pPr>
      <w:tabs>
        <w:tab w:val="center" w:pos="4680"/>
        <w:tab w:val="right" w:pos="9360"/>
      </w:tabs>
    </w:pPr>
  </w:style>
  <w:style w:type="paragraph" w:customStyle="1" w:styleId="Default">
    <w:name w:val="Default"/>
    <w:qFormat/>
    <w:rsid w:val="00D57FFD"/>
    <w:rPr>
      <w:rFonts w:ascii="Times New Roman" w:hAnsi="Times New Roman"/>
      <w:color w:val="000000"/>
      <w:sz w:val="24"/>
      <w:szCs w:val="24"/>
      <w:lang w:val="en-US" w:eastAsia="en-US"/>
    </w:rPr>
  </w:style>
  <w:style w:type="paragraph" w:customStyle="1" w:styleId="CentrBoldm">
    <w:name w:val="CentrBoldm"/>
    <w:basedOn w:val="prastasis"/>
    <w:qFormat/>
    <w:rsid w:val="00CE60A6"/>
    <w:pPr>
      <w:spacing w:after="0" w:line="240" w:lineRule="auto"/>
      <w:jc w:val="center"/>
    </w:pPr>
    <w:rPr>
      <w:rFonts w:ascii="TimesLT" w:hAnsi="TimesLT"/>
      <w:b/>
      <w:bCs/>
      <w:sz w:val="20"/>
      <w:szCs w:val="24"/>
    </w:rPr>
  </w:style>
  <w:style w:type="paragraph" w:customStyle="1" w:styleId="BodyText1">
    <w:name w:val="Body Text1"/>
    <w:qFormat/>
    <w:rsid w:val="00CE60A6"/>
    <w:pPr>
      <w:ind w:firstLine="312"/>
      <w:jc w:val="both"/>
    </w:pPr>
    <w:rPr>
      <w:rFonts w:ascii="TimesLT" w:eastAsia="Arial" w:hAnsi="TimesLT"/>
      <w:lang w:val="en-US" w:eastAsia="ar-SA"/>
    </w:rPr>
  </w:style>
  <w:style w:type="paragraph" w:styleId="prastasiniatinklio">
    <w:name w:val="Normal (Web)"/>
    <w:basedOn w:val="prastasis"/>
    <w:uiPriority w:val="99"/>
    <w:unhideWhenUsed/>
    <w:qFormat/>
    <w:rsid w:val="003E7791"/>
    <w:pPr>
      <w:spacing w:beforeAutospacing="1" w:afterAutospacing="1" w:line="240" w:lineRule="auto"/>
    </w:pPr>
    <w:rPr>
      <w:rFonts w:ascii="Times New Roman" w:hAnsi="Times New Roman"/>
      <w:sz w:val="24"/>
      <w:szCs w:val="24"/>
      <w:lang w:val="lt-LT" w:eastAsia="lt-LT"/>
    </w:rPr>
  </w:style>
  <w:style w:type="table" w:styleId="Lentelstinklelis">
    <w:name w:val="Table Grid"/>
    <w:basedOn w:val="prastojilentel"/>
    <w:uiPriority w:val="99"/>
    <w:rsid w:val="001F68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E5FD4"/>
    <w:pPr>
      <w:suppressAutoHyphens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artynas.baliasinovas@vsat.vrm.lt" TargetMode="External"/><Relationship Id="rId13" Type="http://schemas.openxmlformats.org/officeDocument/2006/relationships/hyperlink" Target="mailto:stanislovas.barkauskas@vsat.vrm.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imas.rylskis@vsat.vrm.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rijus.knystautas@vsat.vrm.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etras.mankus@vsat.vrm.lt" TargetMode="External"/><Relationship Id="rId4" Type="http://schemas.openxmlformats.org/officeDocument/2006/relationships/settings" Target="settings.xml"/><Relationship Id="rId9" Type="http://schemas.openxmlformats.org/officeDocument/2006/relationships/hyperlink" Target="mailto:vasilij.bondarev@vsat.vrm.lt" TargetMode="Externa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E2E07-50F8-491A-A8F5-D2D103B1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7</Pages>
  <Words>14843</Words>
  <Characters>8462</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Vasilij Bondarev</dc:creator>
  <dc:description/>
  <cp:lastModifiedBy>Talačkienė Ingrida</cp:lastModifiedBy>
  <cp:revision>49</cp:revision>
  <cp:lastPrinted>2014-11-21T08:09:00Z</cp:lastPrinted>
  <dcterms:created xsi:type="dcterms:W3CDTF">2025-03-16T15:07:00Z</dcterms:created>
  <dcterms:modified xsi:type="dcterms:W3CDTF">2025-04-22T06:09:00Z</dcterms:modified>
  <dc:language>lt-LT</dc:language>
</cp:coreProperties>
</file>